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23E140E" w14:textId="7B565A63" w:rsidR="00B175F9" w:rsidRDefault="00A248ED" w:rsidP="00B435EF">
      <w:pPr>
        <w:spacing w:line="276" w:lineRule="auto"/>
        <w:ind w:left="-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B435EF">
        <w:rPr>
          <w:rFonts w:ascii="Times New Roman" w:hAnsi="Times New Roman"/>
          <w:b/>
        </w:rPr>
        <w:t xml:space="preserve"> к</w:t>
      </w:r>
      <w:r w:rsidR="00CD1318" w:rsidRPr="00CD1318">
        <w:rPr>
          <w:rFonts w:ascii="Times New Roman" w:hAnsi="Times New Roman"/>
          <w:b/>
        </w:rPr>
        <w:t>омплекс</w:t>
      </w:r>
      <w:r w:rsidR="00B435EF">
        <w:rPr>
          <w:rFonts w:ascii="Times New Roman" w:hAnsi="Times New Roman"/>
          <w:b/>
        </w:rPr>
        <w:t>а</w:t>
      </w:r>
      <w:r w:rsidR="00CD1318" w:rsidRPr="00CD1318">
        <w:rPr>
          <w:rFonts w:ascii="Times New Roman" w:hAnsi="Times New Roman"/>
          <w:b/>
        </w:rPr>
        <w:t xml:space="preserve"> строительно-монтажных работ</w:t>
      </w:r>
      <w:r w:rsidR="00191535">
        <w:rPr>
          <w:rFonts w:ascii="Times New Roman" w:hAnsi="Times New Roman"/>
          <w:b/>
        </w:rPr>
        <w:t xml:space="preserve"> </w:t>
      </w:r>
      <w:r w:rsidR="001B3DE4">
        <w:rPr>
          <w:rFonts w:ascii="Times New Roman" w:hAnsi="Times New Roman"/>
          <w:b/>
        </w:rPr>
        <w:t>по</w:t>
      </w:r>
      <w:r w:rsidR="001B3DE4" w:rsidRPr="001B3DE4">
        <w:rPr>
          <w:rFonts w:ascii="Times New Roman" w:hAnsi="Times New Roman"/>
          <w:b/>
        </w:rPr>
        <w:t xml:space="preserve"> </w:t>
      </w:r>
      <w:r w:rsidR="001B3DE4">
        <w:rPr>
          <w:rFonts w:ascii="Times New Roman" w:hAnsi="Times New Roman"/>
          <w:b/>
        </w:rPr>
        <w:t>устройству фасада</w:t>
      </w:r>
      <w:r w:rsidR="00664394">
        <w:rPr>
          <w:rFonts w:ascii="Times New Roman" w:hAnsi="Times New Roman"/>
          <w:b/>
        </w:rPr>
        <w:t>,</w:t>
      </w:r>
      <w:r w:rsidR="00664394" w:rsidRPr="00664394">
        <w:rPr>
          <w:rFonts w:ascii="Times New Roman" w:hAnsi="Times New Roman"/>
          <w:b/>
        </w:rPr>
        <w:t xml:space="preserve"> </w:t>
      </w:r>
      <w:r w:rsidR="00664394" w:rsidRPr="00C872D0">
        <w:rPr>
          <w:rFonts w:ascii="Times New Roman" w:hAnsi="Times New Roman"/>
          <w:b/>
        </w:rPr>
        <w:t>окон, витражей</w:t>
      </w:r>
      <w:r w:rsidR="00664394">
        <w:rPr>
          <w:rFonts w:ascii="Times New Roman" w:hAnsi="Times New Roman"/>
          <w:b/>
        </w:rPr>
        <w:t xml:space="preserve"> и </w:t>
      </w:r>
      <w:r w:rsidR="00664394" w:rsidRPr="00C872D0">
        <w:rPr>
          <w:rFonts w:ascii="Times New Roman" w:hAnsi="Times New Roman"/>
          <w:b/>
        </w:rPr>
        <w:t>светопрозрачных конструкций</w:t>
      </w:r>
      <w:r w:rsidR="008A05C7">
        <w:rPr>
          <w:rStyle w:val="fontstyle01"/>
        </w:rPr>
        <w:t>,</w:t>
      </w:r>
      <w:r w:rsidR="008E73DD" w:rsidRPr="00CD1318">
        <w:rPr>
          <w:rFonts w:ascii="Times New Roman" w:hAnsi="Times New Roman"/>
          <w:b/>
        </w:rPr>
        <w:t xml:space="preserve"> </w:t>
      </w:r>
      <w:r w:rsidR="00B435EF">
        <w:rPr>
          <w:rFonts w:ascii="Times New Roman" w:hAnsi="Times New Roman"/>
          <w:b/>
        </w:rPr>
        <w:t>на объекте</w:t>
      </w:r>
      <w:r w:rsidR="008E73DD" w:rsidRPr="00CD1318">
        <w:rPr>
          <w:rFonts w:ascii="Times New Roman" w:hAnsi="Times New Roman"/>
          <w:b/>
        </w:rPr>
        <w:t xml:space="preserve"> строительства: </w:t>
      </w:r>
      <w:r w:rsidR="00B435EF" w:rsidRPr="00B435EF">
        <w:rPr>
          <w:rFonts w:ascii="Times New Roman" w:hAnsi="Times New Roman"/>
          <w:b/>
        </w:rPr>
        <w:t>«Жилой дом со встроенными помещениями общественно-делового и коммерческого</w:t>
      </w:r>
      <w:r w:rsidR="00B435EF">
        <w:rPr>
          <w:rFonts w:ascii="Times New Roman" w:hAnsi="Times New Roman"/>
          <w:b/>
        </w:rPr>
        <w:t xml:space="preserve"> </w:t>
      </w:r>
      <w:r w:rsidR="00B435EF" w:rsidRPr="00B435EF">
        <w:rPr>
          <w:rFonts w:ascii="Times New Roman" w:hAnsi="Times New Roman"/>
          <w:b/>
        </w:rPr>
        <w:t>назначения на первом этаже здания» поз. 3.1</w:t>
      </w:r>
      <w:r w:rsidR="008E73DD" w:rsidRPr="00CD1318">
        <w:rPr>
          <w:rFonts w:ascii="Times New Roman" w:hAnsi="Times New Roman"/>
          <w:b/>
        </w:rPr>
        <w:t>», по адресу: г. Чита, ул. 1-я</w:t>
      </w:r>
      <w:r w:rsidR="00B435EF">
        <w:rPr>
          <w:rFonts w:ascii="Times New Roman" w:hAnsi="Times New Roman"/>
          <w:b/>
        </w:rPr>
        <w:t xml:space="preserve"> </w:t>
      </w:r>
      <w:r w:rsidR="008E73DD" w:rsidRPr="00CD1318">
        <w:rPr>
          <w:rFonts w:ascii="Times New Roman" w:hAnsi="Times New Roman"/>
          <w:b/>
        </w:rPr>
        <w:t>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8F59FC">
        <w:trPr>
          <w:trHeight w:val="853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  <w:vAlign w:val="center"/>
          </w:tcPr>
          <w:p w14:paraId="57F1D53C" w14:textId="5D36D04E" w:rsidR="00CD6D73" w:rsidRPr="00FD7DBC" w:rsidRDefault="008E73DD" w:rsidP="0066439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</w:t>
            </w:r>
            <w:r>
              <w:rPr>
                <w:rFonts w:ascii="Times New Roman" w:hAnsi="Times New Roman"/>
                <w:bCs/>
              </w:rPr>
              <w:t xml:space="preserve">» </w:t>
            </w:r>
            <w:r w:rsidR="008A05C7" w:rsidRPr="008A05C7">
              <w:rPr>
                <w:rFonts w:ascii="Times New Roman" w:hAnsi="Times New Roman"/>
                <w:bCs/>
              </w:rPr>
              <w:t xml:space="preserve">поз. </w:t>
            </w:r>
            <w:r w:rsidR="00B435EF">
              <w:rPr>
                <w:rFonts w:ascii="Times New Roman" w:hAnsi="Times New Roman"/>
                <w:bCs/>
              </w:rPr>
              <w:t>3</w:t>
            </w:r>
            <w:r w:rsidR="008A05C7" w:rsidRPr="008A05C7">
              <w:rPr>
                <w:rFonts w:ascii="Times New Roman" w:hAnsi="Times New Roman"/>
                <w:bCs/>
              </w:rPr>
              <w:t>.1</w:t>
            </w:r>
          </w:p>
        </w:tc>
      </w:tr>
      <w:tr w:rsidR="00322836" w:rsidRPr="00B51EC9" w14:paraId="669711C1" w14:textId="77777777" w:rsidTr="008F59FC">
        <w:trPr>
          <w:trHeight w:val="837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  <w:vAlign w:val="center"/>
          </w:tcPr>
          <w:p w14:paraId="4F93725C" w14:textId="0964F156" w:rsidR="00CD6D73" w:rsidRPr="00562F1C" w:rsidRDefault="00A06A5E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06A5E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</w:t>
            </w:r>
            <w:r w:rsidR="00C872D0">
              <w:rPr>
                <w:rFonts w:ascii="Times New Roman" w:hAnsi="Times New Roman"/>
              </w:rPr>
              <w:t xml:space="preserve">устройству </w:t>
            </w:r>
            <w:r w:rsidR="00664394" w:rsidRPr="00664394">
              <w:rPr>
                <w:rFonts w:ascii="Times New Roman" w:hAnsi="Times New Roman"/>
              </w:rPr>
              <w:t>фасада, окон, витражей и светопрозрачных конструкций</w:t>
            </w:r>
          </w:p>
        </w:tc>
      </w:tr>
      <w:tr w:rsidR="00CD1318" w:rsidRPr="00B51EC9" w14:paraId="43721E6B" w14:textId="77777777" w:rsidTr="008F59FC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  <w:vAlign w:val="center"/>
          </w:tcPr>
          <w:p w14:paraId="478E9189" w14:textId="45CF80B2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8F59FC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  <w:vAlign w:val="center"/>
          </w:tcPr>
          <w:p w14:paraId="554B7F6E" w14:textId="5F7A5C07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C872D0">
        <w:trPr>
          <w:trHeight w:val="989"/>
        </w:trPr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C872D0">
        <w:trPr>
          <w:trHeight w:val="434"/>
        </w:trPr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  <w:vAlign w:val="center"/>
          </w:tcPr>
          <w:p w14:paraId="6A69E40E" w14:textId="333BE935" w:rsidR="00CD1318" w:rsidRPr="000A4B84" w:rsidRDefault="00E81636" w:rsidP="00C872D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81636">
              <w:rPr>
                <w:rFonts w:ascii="Times New Roman" w:hAnsi="Times New Roman"/>
              </w:rPr>
              <w:t>200</w:t>
            </w:r>
            <w:r w:rsidR="00CD1318" w:rsidRPr="00E81636">
              <w:rPr>
                <w:rFonts w:ascii="Times New Roman" w:hAnsi="Times New Roman"/>
              </w:rPr>
              <w:t xml:space="preserve"> календарных дней</w:t>
            </w:r>
          </w:p>
        </w:tc>
      </w:tr>
      <w:tr w:rsidR="00CD1318" w:rsidRPr="00B51EC9" w14:paraId="05D2F1CE" w14:textId="77777777" w:rsidTr="008F59FC">
        <w:trPr>
          <w:trHeight w:val="1534"/>
        </w:trPr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  <w:vAlign w:val="center"/>
          </w:tcPr>
          <w:p w14:paraId="2528223F" w14:textId="26B4E607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664394">
        <w:trPr>
          <w:trHeight w:val="1804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  <w:vAlign w:val="center"/>
          </w:tcPr>
          <w:p w14:paraId="1B56F485" w14:textId="0994B0CF" w:rsidR="008A05C7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6A5E">
              <w:rPr>
                <w:rFonts w:ascii="Times New Roman" w:hAnsi="Times New Roman"/>
              </w:rPr>
              <w:t>к</w:t>
            </w:r>
            <w:r w:rsidR="00A06A5E" w:rsidRPr="00A06A5E">
              <w:rPr>
                <w:rFonts w:ascii="Times New Roman" w:hAnsi="Times New Roman"/>
              </w:rPr>
              <w:t>омплекс</w:t>
            </w:r>
            <w:r w:rsidR="00A06A5E">
              <w:rPr>
                <w:rFonts w:ascii="Times New Roman" w:hAnsi="Times New Roman"/>
              </w:rPr>
              <w:t>а</w:t>
            </w:r>
            <w:r w:rsidR="00A06A5E" w:rsidRPr="00A06A5E">
              <w:rPr>
                <w:rFonts w:ascii="Times New Roman" w:hAnsi="Times New Roman"/>
              </w:rPr>
              <w:t xml:space="preserve">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устройству </w:t>
            </w:r>
            <w:r w:rsidR="00664394" w:rsidRPr="00664394">
              <w:rPr>
                <w:rFonts w:ascii="Times New Roman" w:hAnsi="Times New Roman"/>
              </w:rPr>
              <w:t>фасада, окон, витражей и светопрозрачных конструкций</w:t>
            </w:r>
            <w:r w:rsidR="00C872D0">
              <w:rPr>
                <w:rFonts w:ascii="Times New Roman" w:hAnsi="Times New Roman"/>
              </w:rPr>
              <w:t xml:space="preserve">. </w:t>
            </w:r>
            <w:r w:rsidR="00A06A5E" w:rsidRPr="00A06A5E">
              <w:rPr>
                <w:rFonts w:ascii="Times New Roman" w:hAnsi="Times New Roman"/>
              </w:rPr>
              <w:t xml:space="preserve">Поз. </w:t>
            </w:r>
            <w:r w:rsidR="002C054D">
              <w:rPr>
                <w:rFonts w:ascii="Times New Roman" w:hAnsi="Times New Roman"/>
              </w:rPr>
              <w:t>3</w:t>
            </w:r>
            <w:r w:rsidR="00A06A5E" w:rsidRPr="00A06A5E">
              <w:rPr>
                <w:rFonts w:ascii="Times New Roman" w:hAnsi="Times New Roman"/>
              </w:rPr>
              <w:t>.1</w:t>
            </w:r>
            <w:r w:rsidR="00A06A5E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664394">
        <w:trPr>
          <w:trHeight w:val="693"/>
        </w:trPr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  <w:vAlign w:val="center"/>
          </w:tcPr>
          <w:p w14:paraId="3A0EE034" w14:textId="290D14B0" w:rsidR="00CD1318" w:rsidRPr="00B51EC9" w:rsidRDefault="00CD1318" w:rsidP="008F59FC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1DB8DE35" w:rsidR="00996C64" w:rsidRPr="00996C64" w:rsidRDefault="00BC1823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BC1823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</w:t>
            </w:r>
            <w:r w:rsidR="00CD1318" w:rsidRPr="00996C64">
              <w:rPr>
                <w:rFonts w:ascii="Times New Roman" w:hAnsi="Times New Roman"/>
                <w:b/>
              </w:rPr>
              <w:t>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выполняемый им объем работ всеми необходимыми материалами, изделиями и </w:t>
            </w:r>
            <w:r w:rsidRPr="00334789">
              <w:rPr>
                <w:rFonts w:ascii="Times New Roman" w:hAnsi="Times New Roman"/>
              </w:rPr>
              <w:lastRenderedPageBreak/>
              <w:t>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5F75539A" w:rsidR="00CD1318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2AA7A2EB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Доставка элементов осуществляется подходящим видом транспорта. В случае, если для доставки требуется спецтранспорт, это должно быть включено в стоимость изделия. Дополнительные претензии по расходам на спец. транспорт будут отклонены. Все дополнительные пошлины, взымаемы государством за использование дорог, должны быть учтены в</w:t>
            </w:r>
            <w:r>
              <w:rPr>
                <w:rFonts w:ascii="Times New Roman" w:hAnsi="Times New Roman"/>
              </w:rPr>
              <w:t xml:space="preserve"> </w:t>
            </w:r>
            <w:r w:rsidRPr="00BC1823">
              <w:rPr>
                <w:rFonts w:ascii="Times New Roman" w:hAnsi="Times New Roman"/>
              </w:rPr>
              <w:t>стоимости элементов.</w:t>
            </w:r>
          </w:p>
          <w:p w14:paraId="1BD3006C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Доставка элементов не может быть осуществлена, если сотрудники подрядчика отсутствуют на строй.  площадке. Объем поставки, и потенциальная доступность временного хранилища должны быть согласованы с заказчиком.</w:t>
            </w:r>
          </w:p>
          <w:p w14:paraId="18A430EA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Подрядчик несет персональную ответственность за ознакомление с условиями производства работ на строительной площадке. Любые последствия несоблюдения этого правила, которые становятся очевидными на более поздних этапах, в частности вытекающие из незнания условия производства работ на строительной площадке, исключают возможность изменения договорных условий.</w:t>
            </w:r>
          </w:p>
          <w:p w14:paraId="52B74E1F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Установка элементов конструкций должна выполняться с учетом конструктивных требований элементов.</w:t>
            </w:r>
          </w:p>
          <w:p w14:paraId="6EB4F176" w14:textId="77777777" w:rsidR="00664394" w:rsidRDefault="00BC1823" w:rsidP="00664394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Установка элементов подразумевает полное и окончательное позиционирование, выравнивание, крепление и герметизацию.</w:t>
            </w:r>
          </w:p>
          <w:p w14:paraId="047736B0" w14:textId="77777777" w:rsidR="00664394" w:rsidRPr="00664394" w:rsidRDefault="00BC1823" w:rsidP="00664394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64394">
              <w:rPr>
                <w:rFonts w:ascii="Times New Roman" w:hAnsi="Times New Roman"/>
              </w:rPr>
              <w:t>Элементы должны быть установлены с использованием подходящего подъемного оборудования. Дополнительные расходы на специальное грузоподъемное оборудование или любые мобильные краны не будут согласованы. Элементы конструкций, подверженные повреждениям, должны быть защищены от повреждений с использованием подходящих материалов (например, деревянных панелей, пленки) на этапе изготовления.</w:t>
            </w:r>
            <w:r w:rsidR="00664394">
              <w:t xml:space="preserve"> </w:t>
            </w:r>
          </w:p>
          <w:p w14:paraId="024757B2" w14:textId="6C79B41C" w:rsidR="00996C64" w:rsidRPr="00664394" w:rsidRDefault="00664394" w:rsidP="00664394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64394">
              <w:rPr>
                <w:rFonts w:ascii="Times New Roman" w:hAnsi="Times New Roman"/>
              </w:rPr>
              <w:t>Подрядчик должен надлежащим образом утилизировать любые накопленные отходы или упаковочные материалы для строительных компонентов. Затраты на утилизацию этих отходов</w:t>
            </w:r>
            <w:r>
              <w:rPr>
                <w:rFonts w:ascii="Times New Roman" w:hAnsi="Times New Roman"/>
              </w:rPr>
              <w:t xml:space="preserve"> </w:t>
            </w:r>
            <w:r w:rsidRPr="00664394">
              <w:rPr>
                <w:rFonts w:ascii="Times New Roman" w:hAnsi="Times New Roman"/>
              </w:rPr>
              <w:t>должны быть учтены в цене элементов.</w:t>
            </w:r>
          </w:p>
          <w:p w14:paraId="203A307B" w14:textId="6F4E47AC" w:rsidR="00BC1823" w:rsidRDefault="00BC1823" w:rsidP="00BC1823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292087DF" w14:textId="77777777" w:rsidR="00664394" w:rsidRDefault="00664394" w:rsidP="00BC1823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lastRenderedPageBreak/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proofErr w:type="spellStart"/>
            <w:r w:rsidRPr="00334789">
              <w:rPr>
                <w:rFonts w:ascii="Times New Roman" w:hAnsi="Times New Roman"/>
              </w:rPr>
              <w:t>стройгенпланом</w:t>
            </w:r>
            <w:proofErr w:type="spellEnd"/>
            <w:r w:rsidRPr="00334789">
              <w:rPr>
                <w:rFonts w:ascii="Times New Roman" w:hAnsi="Times New Roman"/>
              </w:rPr>
              <w:t>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00526D7F" w:rsidR="00996C64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4A66229B" w14:textId="77777777" w:rsidR="00664394" w:rsidRPr="00664394" w:rsidRDefault="00664394" w:rsidP="00664394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64394">
              <w:rPr>
                <w:rFonts w:ascii="Times New Roman" w:hAnsi="Times New Roman"/>
              </w:rPr>
              <w:t>Подрядчик разрабатывает и согласовывает у Заказчика КМД на изготовление конструкций фасада;</w:t>
            </w:r>
          </w:p>
          <w:p w14:paraId="5FE589FA" w14:textId="77777777" w:rsidR="00664394" w:rsidRDefault="00664394" w:rsidP="00664394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64394">
              <w:rPr>
                <w:rFonts w:ascii="Times New Roman" w:hAnsi="Times New Roman"/>
              </w:rPr>
              <w:t>Детальная проработка спецификаций и создание плана реализации (раздел КМД). Включает в себя подготовку эскизов конструкций, а также подготовку необходимых планов, разрезов и деталей узлов. Уровень детализации должен соответствовать масштабу 1:1 и отображать все смежные компоненты здания, с одинаковым уровнем детализации</w:t>
            </w:r>
            <w:r>
              <w:rPr>
                <w:rFonts w:ascii="Times New Roman" w:hAnsi="Times New Roman"/>
              </w:rPr>
              <w:t>;</w:t>
            </w:r>
          </w:p>
          <w:p w14:paraId="1D855629" w14:textId="03EB2745" w:rsidR="00664394" w:rsidRPr="00664394" w:rsidRDefault="00664394" w:rsidP="00664394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64394">
              <w:rPr>
                <w:rFonts w:ascii="Times New Roman" w:hAnsi="Times New Roman"/>
              </w:rPr>
              <w:t>Подрядчик должен проверить спецификации с точки зрения статики до подписания контракта и сообщить о любых расхождениях</w:t>
            </w:r>
            <w:r>
              <w:rPr>
                <w:rFonts w:ascii="Times New Roman" w:hAnsi="Times New Roman"/>
              </w:rPr>
              <w:t>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2E108E18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</w:t>
            </w:r>
            <w:r w:rsidRPr="00334789">
              <w:rPr>
                <w:rFonts w:ascii="Times New Roman" w:hAnsi="Times New Roman"/>
              </w:rPr>
              <w:lastRenderedPageBreak/>
              <w:t xml:space="preserve">размеров в плане и </w:t>
            </w:r>
            <w:proofErr w:type="spellStart"/>
            <w:r w:rsidRPr="00334789">
              <w:rPr>
                <w:rFonts w:ascii="Times New Roman" w:hAnsi="Times New Roman"/>
              </w:rPr>
              <w:t>соосностей</w:t>
            </w:r>
            <w:proofErr w:type="spellEnd"/>
            <w:r w:rsidRPr="00334789"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4DD065BF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Конструкции должны быть изготовлены в производственных условиях;</w:t>
            </w:r>
          </w:p>
          <w:p w14:paraId="4EDC34B7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Выполнение производственных процессов на стройплощадке недопустимо;</w:t>
            </w:r>
          </w:p>
          <w:p w14:paraId="70DF32A2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Строительные изделия должны быть изготовлены в соответствии со стандартом качества, предписанным в технических спецификациях;</w:t>
            </w:r>
          </w:p>
          <w:p w14:paraId="3DA66F1B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Качество смонтированных элементов и выполненных работ будет проверено и оценено на основании этих стандартов;</w:t>
            </w:r>
          </w:p>
          <w:p w14:paraId="35013B32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Заказчик оставляет за собой право не принимать конструкции, которые не соответствуют стандартам качества;</w:t>
            </w:r>
          </w:p>
          <w:p w14:paraId="4C280C01" w14:textId="0B48C595" w:rsid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Подрядчик несет расходы по замене таких элементов, а также все расходы, возникшие в связи с задержкой в ходе строительства</w:t>
            </w: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2AD29FC5" w14:textId="407226D7" w:rsidR="00334789" w:rsidRPr="00BC1823" w:rsidRDefault="00996C64" w:rsidP="00BC1823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</w:tc>
      </w:tr>
      <w:tr w:rsidR="00CD1318" w:rsidRPr="00B51EC9" w14:paraId="28F3D4BE" w14:textId="77777777" w:rsidTr="00664394">
        <w:trPr>
          <w:trHeight w:val="1836"/>
        </w:trPr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5DDDDBCA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7DC1E10D" w14:textId="4CBB02B4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3D639420" w14:textId="63D1F84E" w:rsidR="00524AA3" w:rsidRPr="001F1099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Подрядчик разрабатывает и 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конструкций.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2E6EE46F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  <w:r w:rsidR="00524AA3">
              <w:rPr>
                <w:rFonts w:ascii="Times New Roman" w:hAnsi="Times New Roman"/>
              </w:rPr>
              <w:t xml:space="preserve"> </w:t>
            </w:r>
            <w:r w:rsidR="00524AA3" w:rsidRPr="00524AA3">
              <w:rPr>
                <w:rFonts w:ascii="Times New Roman" w:hAnsi="Times New Roman"/>
              </w:rPr>
              <w:t xml:space="preserve">После чего производится полная уборка (мусор, остатки материала) помещений, где производились работы с </w:t>
            </w:r>
            <w:r w:rsidR="00524AA3" w:rsidRPr="00524AA3">
              <w:rPr>
                <w:rFonts w:ascii="Times New Roman" w:hAnsi="Times New Roman"/>
              </w:rPr>
              <w:lastRenderedPageBreak/>
              <w:t>подписанием акта о передаче помещений для производства следующих видов работ</w:t>
            </w:r>
            <w:r w:rsidR="00524AA3">
              <w:rPr>
                <w:rFonts w:ascii="Times New Roman" w:hAnsi="Times New Roman"/>
              </w:rPr>
              <w:t>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472162ED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66DD0040" w14:textId="4B903322" w:rsidR="00524AA3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</w:p>
          <w:p w14:paraId="760675BE" w14:textId="75305800" w:rsidR="00524AA3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</w:t>
            </w:r>
            <w:r>
              <w:rPr>
                <w:rFonts w:ascii="Times New Roman" w:hAnsi="Times New Roman"/>
              </w:rPr>
              <w:t>.</w:t>
            </w:r>
          </w:p>
          <w:p w14:paraId="46182FF0" w14:textId="43983DB9" w:rsidR="002D67DF" w:rsidRP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>Вести и оформлять рабочую и исполнительную документацию в системе электронного документооборота BuildDocs/Терра360.</w:t>
            </w:r>
          </w:p>
        </w:tc>
      </w:tr>
      <w:tr w:rsidR="00CD1318" w:rsidRPr="00B51EC9" w14:paraId="38454D00" w14:textId="77777777" w:rsidTr="00C673AC">
        <w:trPr>
          <w:trHeight w:val="699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524AA3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44450084" w14:textId="6EB5E8BC" w:rsidR="002D67DF" w:rsidRPr="00524AA3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 xml:space="preserve">В стоимость коммерческого предложения предусмотреть затраты на устройство </w:t>
            </w:r>
            <w:proofErr w:type="spellStart"/>
            <w:r w:rsidRPr="00524AA3">
              <w:rPr>
                <w:rFonts w:ascii="Times New Roman" w:hAnsi="Times New Roman"/>
              </w:rPr>
              <w:t>ВЗиС</w:t>
            </w:r>
            <w:proofErr w:type="spellEnd"/>
            <w:r w:rsidRPr="00524AA3">
              <w:rPr>
                <w:rFonts w:ascii="Times New Roman" w:hAnsi="Times New Roman"/>
              </w:rPr>
              <w:t xml:space="preserve"> (в том числе устройство защитных экранов на всех корпусах), электроэнергию, подъемно-транспортные механизмы для транспортировки и подъема материалов и оборудования.</w:t>
            </w:r>
          </w:p>
          <w:p w14:paraId="474B7030" w14:textId="1349E00E" w:rsidR="001A7278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14252692" w14:textId="26203E56" w:rsidR="001B3DE4" w:rsidRDefault="001B3DE4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1B3DE4">
              <w:rPr>
                <w:rFonts w:ascii="Times New Roman" w:hAnsi="Times New Roman"/>
                <w:b/>
                <w:bCs/>
              </w:rPr>
              <w:t xml:space="preserve">В стоимости коммерческого предложения учесть устройство доп. элементов: </w:t>
            </w:r>
            <w:proofErr w:type="spellStart"/>
            <w:r w:rsidRPr="001B3DE4">
              <w:rPr>
                <w:rFonts w:ascii="Times New Roman" w:hAnsi="Times New Roman"/>
                <w:b/>
                <w:bCs/>
              </w:rPr>
              <w:t>нащельники</w:t>
            </w:r>
            <w:proofErr w:type="spellEnd"/>
            <w:r w:rsidRPr="001B3DE4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1B3DE4">
              <w:rPr>
                <w:rFonts w:ascii="Times New Roman" w:hAnsi="Times New Roman"/>
                <w:b/>
                <w:bCs/>
              </w:rPr>
              <w:t>доборные</w:t>
            </w:r>
            <w:proofErr w:type="spellEnd"/>
            <w:r w:rsidRPr="001B3DE4">
              <w:rPr>
                <w:rFonts w:ascii="Times New Roman" w:hAnsi="Times New Roman"/>
                <w:b/>
                <w:bCs/>
              </w:rPr>
              <w:t xml:space="preserve"> элементы, наличники, обрамления, не учтенные офертой в том числе скрытые элементы облицовки фасадов. Дополнительная компенсация на доп. элементы не предусмотрена условиями тендера, расходы должны быть включены в стоимость предложения</w:t>
            </w:r>
          </w:p>
          <w:p w14:paraId="0C8DC13D" w14:textId="7403CF2B" w:rsidR="00544738" w:rsidRDefault="002D67DF" w:rsidP="00C673AC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C673AC">
              <w:rPr>
                <w:rFonts w:ascii="Times New Roman" w:hAnsi="Times New Roman"/>
                <w:b/>
                <w:bCs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</w:t>
            </w:r>
            <w:r w:rsidRPr="00C673AC">
              <w:rPr>
                <w:rFonts w:ascii="Times New Roman" w:hAnsi="Times New Roman"/>
                <w:b/>
                <w:bCs/>
              </w:rPr>
              <w:lastRenderedPageBreak/>
              <w:t>количестве работников и механизмов для своевременного выполнения работ.</w:t>
            </w:r>
          </w:p>
          <w:p w14:paraId="3156EA9E" w14:textId="77777777" w:rsidR="00524AA3" w:rsidRDefault="00524AA3" w:rsidP="00524AA3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2F3C24A7" w:rsidR="00CD1318" w:rsidRPr="00524AA3" w:rsidRDefault="002D67DF" w:rsidP="00524AA3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</w:t>
            </w:r>
            <w:r w:rsidRPr="00524AA3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8F59FC">
        <w:trPr>
          <w:trHeight w:val="149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1853D7" w14:textId="395B5EB4" w:rsidR="00CD1318" w:rsidRPr="00334789" w:rsidRDefault="00B304A4" w:rsidP="008F59F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CD1318" w:rsidRPr="009517D0" w14:paraId="0C570BFD" w14:textId="77777777" w:rsidTr="008F59FC">
        <w:trPr>
          <w:trHeight w:val="227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130F130A" w14:textId="77777777" w:rsidR="00544738" w:rsidRDefault="00CD1318" w:rsidP="008F59F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11DDFD9C" w14:textId="7B4B4E7D" w:rsidR="00CD1318" w:rsidRPr="009517D0" w:rsidRDefault="00CD1318" w:rsidP="008F59FC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B435E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DB3D" w14:textId="77777777" w:rsidR="00676688" w:rsidRDefault="00676688" w:rsidP="00CC49A5">
      <w:r>
        <w:separator/>
      </w:r>
    </w:p>
  </w:endnote>
  <w:endnote w:type="continuationSeparator" w:id="0">
    <w:p w14:paraId="2B6F5F83" w14:textId="77777777" w:rsidR="00676688" w:rsidRDefault="00676688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20339" w14:textId="77777777" w:rsidR="00676688" w:rsidRDefault="00676688" w:rsidP="00CC49A5">
      <w:r>
        <w:separator/>
      </w:r>
    </w:p>
  </w:footnote>
  <w:footnote w:type="continuationSeparator" w:id="0">
    <w:p w14:paraId="4840ED90" w14:textId="77777777" w:rsidR="00676688" w:rsidRDefault="00676688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305F9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7"/>
  </w:num>
  <w:num w:numId="10">
    <w:abstractNumId w:val="13"/>
  </w:num>
  <w:num w:numId="11">
    <w:abstractNumId w:val="18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 w:numId="1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1535"/>
    <w:rsid w:val="00194F7B"/>
    <w:rsid w:val="00195A8F"/>
    <w:rsid w:val="00196804"/>
    <w:rsid w:val="001A7278"/>
    <w:rsid w:val="001A7BC9"/>
    <w:rsid w:val="001B3DE4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1F31"/>
    <w:rsid w:val="00295314"/>
    <w:rsid w:val="00295FCB"/>
    <w:rsid w:val="002A3907"/>
    <w:rsid w:val="002A4705"/>
    <w:rsid w:val="002B0483"/>
    <w:rsid w:val="002B67A6"/>
    <w:rsid w:val="002B6E90"/>
    <w:rsid w:val="002B7249"/>
    <w:rsid w:val="002C054D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6CFD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4AA3"/>
    <w:rsid w:val="00525E21"/>
    <w:rsid w:val="00526111"/>
    <w:rsid w:val="0053403E"/>
    <w:rsid w:val="00535700"/>
    <w:rsid w:val="00544738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87A2B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34FF4"/>
    <w:rsid w:val="00640477"/>
    <w:rsid w:val="0064155E"/>
    <w:rsid w:val="006432C0"/>
    <w:rsid w:val="006520BF"/>
    <w:rsid w:val="006555F1"/>
    <w:rsid w:val="00656250"/>
    <w:rsid w:val="006618B4"/>
    <w:rsid w:val="00664394"/>
    <w:rsid w:val="006675FF"/>
    <w:rsid w:val="00670B12"/>
    <w:rsid w:val="00670D5B"/>
    <w:rsid w:val="00672D1A"/>
    <w:rsid w:val="00676688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249C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55C9C"/>
    <w:rsid w:val="00764044"/>
    <w:rsid w:val="007662AE"/>
    <w:rsid w:val="00773311"/>
    <w:rsid w:val="007759CC"/>
    <w:rsid w:val="0078621F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0D2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8F59FC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96C64"/>
    <w:rsid w:val="009A0DE7"/>
    <w:rsid w:val="009A24EB"/>
    <w:rsid w:val="009A512F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06A5E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04A4"/>
    <w:rsid w:val="00B326D6"/>
    <w:rsid w:val="00B41CEE"/>
    <w:rsid w:val="00B435EF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C1823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673AC"/>
    <w:rsid w:val="00C74EEC"/>
    <w:rsid w:val="00C76BCC"/>
    <w:rsid w:val="00C76E4A"/>
    <w:rsid w:val="00C81AD1"/>
    <w:rsid w:val="00C872D0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D8E"/>
    <w:rsid w:val="00CF6707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D0D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636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163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658B"/>
    <w:rsid w:val="00F0731A"/>
    <w:rsid w:val="00F24668"/>
    <w:rsid w:val="00F313C2"/>
    <w:rsid w:val="00F402AE"/>
    <w:rsid w:val="00F42D40"/>
    <w:rsid w:val="00F43C75"/>
    <w:rsid w:val="00F456D1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6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61</cp:revision>
  <cp:lastPrinted>2022-04-21T10:13:00Z</cp:lastPrinted>
  <dcterms:created xsi:type="dcterms:W3CDTF">2021-12-10T10:56:00Z</dcterms:created>
  <dcterms:modified xsi:type="dcterms:W3CDTF">2026-06-01T09:49:00Z</dcterms:modified>
</cp:coreProperties>
</file>