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17308BB2" w:rsidR="00AA6AE7" w:rsidRDefault="003F3BB8" w:rsidP="003F3BB8">
      <w:r w:rsidRPr="00B51EC9">
        <w:rPr>
          <w:noProof/>
          <w:lang w:eastAsia="ru-RU"/>
        </w:rPr>
        <w:drawing>
          <wp:inline distT="0" distB="0" distL="0" distR="0" wp14:anchorId="3C6BD70C" wp14:editId="1025C7B8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59A8" w14:textId="017D4B33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3EBA8206" w14:textId="77777777" w:rsidR="007E398C" w:rsidRDefault="007E398C" w:rsidP="00AA6AE7">
      <w:pPr>
        <w:jc w:val="center"/>
        <w:rPr>
          <w:rFonts w:ascii="Times New Roman" w:hAnsi="Times New Roman"/>
          <w:b/>
        </w:rPr>
      </w:pPr>
    </w:p>
    <w:p w14:paraId="08B554F0" w14:textId="0656DCB9" w:rsidR="003F3BB8" w:rsidRPr="00706A89" w:rsidRDefault="003F3BB8" w:rsidP="00D20B39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</w:t>
      </w:r>
      <w:r w:rsidRPr="00B51EC9">
        <w:rPr>
          <w:rFonts w:ascii="Times New Roman" w:hAnsi="Times New Roman"/>
          <w:b/>
        </w:rPr>
        <w:t>ТЕХНИЧЕСКОЕ ЗАДАНИЕ</w:t>
      </w:r>
    </w:p>
    <w:p w14:paraId="2F882766" w14:textId="77777777" w:rsidR="003F3BB8" w:rsidRDefault="003F3BB8" w:rsidP="00D20B3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выполнение:</w:t>
      </w:r>
    </w:p>
    <w:p w14:paraId="155C44F9" w14:textId="03AAE376" w:rsidR="003F3BB8" w:rsidRDefault="003F3BB8" w:rsidP="003F3BB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Комплек</w:t>
      </w:r>
      <w:r w:rsidR="00A72D74">
        <w:rPr>
          <w:rFonts w:ascii="Times New Roman" w:hAnsi="Times New Roman"/>
          <w:b/>
        </w:rPr>
        <w:t>са строительно-монтажных работ по устройству систем</w:t>
      </w:r>
      <w:r w:rsidR="007E398C" w:rsidRPr="007E398C">
        <w:rPr>
          <w:rFonts w:ascii="Times New Roman" w:hAnsi="Times New Roman"/>
          <w:b/>
        </w:rPr>
        <w:t xml:space="preserve"> ЭОМ и </w:t>
      </w:r>
      <w:proofErr w:type="spellStart"/>
      <w:r w:rsidR="007E398C" w:rsidRPr="007E398C">
        <w:rPr>
          <w:rFonts w:ascii="Times New Roman" w:hAnsi="Times New Roman"/>
          <w:b/>
        </w:rPr>
        <w:t>кабеленесущих</w:t>
      </w:r>
      <w:proofErr w:type="spellEnd"/>
      <w:r w:rsidR="007E398C" w:rsidRPr="007E398C">
        <w:rPr>
          <w:rFonts w:ascii="Times New Roman" w:hAnsi="Times New Roman"/>
          <w:b/>
        </w:rPr>
        <w:t xml:space="preserve"> конструкций</w:t>
      </w:r>
      <w:r>
        <w:rPr>
          <w:rFonts w:ascii="Times New Roman" w:hAnsi="Times New Roman"/>
          <w:b/>
        </w:rPr>
        <w:t>,</w:t>
      </w:r>
      <w:r w:rsidRPr="00A258E6">
        <w:rPr>
          <w:rFonts w:ascii="Times New Roman" w:hAnsi="Times New Roman"/>
          <w:b/>
        </w:rPr>
        <w:t xml:space="preserve"> расположенный по адресу: </w:t>
      </w:r>
      <w:r w:rsidRPr="009517D0">
        <w:rPr>
          <w:rFonts w:ascii="Times New Roman" w:hAnsi="Times New Roman"/>
          <w:b/>
          <w:bCs/>
        </w:rPr>
        <w:t>г. Москва, внутригородское муниципальное</w:t>
      </w:r>
      <w:r>
        <w:rPr>
          <w:rFonts w:ascii="Times New Roman" w:hAnsi="Times New Roman"/>
          <w:b/>
          <w:bCs/>
        </w:rPr>
        <w:t xml:space="preserve"> </w:t>
      </w:r>
      <w:r w:rsidRPr="009517D0">
        <w:rPr>
          <w:rFonts w:ascii="Times New Roman" w:hAnsi="Times New Roman"/>
          <w:b/>
          <w:bCs/>
        </w:rPr>
        <w:t>образование Соколиная Гора, 8-я улица Соколиной Горы, земельный участок 26А</w:t>
      </w:r>
    </w:p>
    <w:p w14:paraId="39740C9D" w14:textId="141AF740" w:rsidR="003F3BB8" w:rsidRDefault="003F3BB8" w:rsidP="003F3BB8">
      <w:pPr>
        <w:jc w:val="center"/>
        <w:rPr>
          <w:rFonts w:ascii="Times New Roman" w:hAnsi="Times New Roman"/>
          <w:b/>
        </w:rPr>
      </w:pPr>
    </w:p>
    <w:p w14:paraId="698C13BC" w14:textId="77777777" w:rsidR="007E398C" w:rsidRPr="00BD2B5B" w:rsidRDefault="007E398C" w:rsidP="003F3BB8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368" w:type="dxa"/>
        <w:jc w:val="center"/>
        <w:tblLook w:val="04A0" w:firstRow="1" w:lastRow="0" w:firstColumn="1" w:lastColumn="0" w:noHBand="0" w:noVBand="1"/>
      </w:tblPr>
      <w:tblGrid>
        <w:gridCol w:w="516"/>
        <w:gridCol w:w="24"/>
        <w:gridCol w:w="2929"/>
        <w:gridCol w:w="70"/>
        <w:gridCol w:w="5812"/>
        <w:gridCol w:w="17"/>
      </w:tblGrid>
      <w:tr w:rsidR="00887B4E" w:rsidRPr="00B51EC9" w14:paraId="36B5E3A9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gridSpan w:val="3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3F3BB8">
        <w:trPr>
          <w:trHeight w:val="495"/>
          <w:jc w:val="center"/>
        </w:trPr>
        <w:tc>
          <w:tcPr>
            <w:tcW w:w="540" w:type="dxa"/>
            <w:gridSpan w:val="2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gridSpan w:val="3"/>
            <w:vAlign w:val="center"/>
          </w:tcPr>
          <w:p w14:paraId="6C496B7A" w14:textId="1D5C5825" w:rsidR="00CD6D73" w:rsidRPr="000E7931" w:rsidRDefault="003F3BB8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9517D0">
              <w:rPr>
                <w:rFonts w:ascii="Times New Roman" w:hAnsi="Times New Roman"/>
                <w:bCs/>
              </w:rPr>
              <w:t>«Жилой комплекс»</w:t>
            </w:r>
          </w:p>
        </w:tc>
      </w:tr>
      <w:tr w:rsidR="00887B4E" w:rsidRPr="00B51EC9" w14:paraId="08F4222D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  <w:gridSpan w:val="3"/>
          </w:tcPr>
          <w:p w14:paraId="266B99B3" w14:textId="7AF78CF0" w:rsidR="00840DBB" w:rsidRPr="00205E61" w:rsidRDefault="003F3BB8" w:rsidP="00E23D57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7050CF">
              <w:rPr>
                <w:rFonts w:ascii="Times New Roman" w:hAnsi="Times New Roman"/>
              </w:rPr>
              <w:t xml:space="preserve">Комплекс строительно-монтажных работ по </w:t>
            </w:r>
            <w:r w:rsidR="00A72D74">
              <w:rPr>
                <w:rFonts w:ascii="Times New Roman" w:hAnsi="Times New Roman"/>
              </w:rPr>
              <w:t xml:space="preserve">устройству инженерных </w:t>
            </w:r>
            <w:r w:rsidR="007E398C" w:rsidRPr="007E398C">
              <w:rPr>
                <w:rFonts w:ascii="Times New Roman" w:hAnsi="Times New Roman"/>
                <w:bCs/>
              </w:rPr>
              <w:t xml:space="preserve">систем ЭОМ и </w:t>
            </w:r>
            <w:proofErr w:type="spellStart"/>
            <w:r w:rsidR="007E398C" w:rsidRPr="007E398C">
              <w:rPr>
                <w:rFonts w:ascii="Times New Roman" w:hAnsi="Times New Roman"/>
                <w:bCs/>
              </w:rPr>
              <w:t>кабеленесущих</w:t>
            </w:r>
            <w:proofErr w:type="spellEnd"/>
            <w:r w:rsidR="007E398C" w:rsidRPr="007E398C">
              <w:rPr>
                <w:rFonts w:ascii="Times New Roman" w:hAnsi="Times New Roman"/>
                <w:bCs/>
              </w:rPr>
              <w:t xml:space="preserve"> конструкций</w:t>
            </w:r>
          </w:p>
        </w:tc>
      </w:tr>
      <w:bookmarkEnd w:id="0"/>
      <w:tr w:rsidR="00887B4E" w:rsidRPr="00B51EC9" w14:paraId="3676B0DD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gridSpan w:val="3"/>
            <w:vAlign w:val="center"/>
          </w:tcPr>
          <w:p w14:paraId="4A18DA2C" w14:textId="627030DC" w:rsidR="00CD6D73" w:rsidRPr="00E55A46" w:rsidRDefault="003F3BB8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</w:rPr>
              <w:t>г. Москва, внутригородское муниципальное</w:t>
            </w:r>
            <w:r w:rsidRPr="009517D0">
              <w:rPr>
                <w:rFonts w:ascii="Times New Roman" w:hAnsi="Times New Roman"/>
              </w:rPr>
              <w:br/>
              <w:t>образование Соколиная Гора, 8-я улица Соколиной Горы, земельный участок 26А</w:t>
            </w:r>
          </w:p>
        </w:tc>
      </w:tr>
      <w:tr w:rsidR="00887B4E" w:rsidRPr="00B51EC9" w14:paraId="004C6C3F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  <w:gridSpan w:val="3"/>
          </w:tcPr>
          <w:p w14:paraId="3F42CA01" w14:textId="6E35FA5F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E2646"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550B51E4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  <w:gridSpan w:val="3"/>
          </w:tcPr>
          <w:p w14:paraId="1F31D028" w14:textId="7F82376D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3F3BB8">
              <w:rPr>
                <w:rFonts w:ascii="Times New Roman" w:hAnsi="Times New Roman"/>
              </w:rPr>
              <w:t>/генподрядчиком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  <w:gridSpan w:val="3"/>
          </w:tcPr>
          <w:p w14:paraId="05CF80A1" w14:textId="0E628537" w:rsidR="007D0366" w:rsidRDefault="00BE2646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56B28">
              <w:rPr>
                <w:rFonts w:ascii="Times New Roman" w:hAnsi="Times New Roman"/>
                <w:color w:val="000000" w:themeColor="text1"/>
              </w:rPr>
              <w:t xml:space="preserve">280 </w:t>
            </w:r>
            <w:r w:rsidR="00920823" w:rsidRPr="006D3286">
              <w:rPr>
                <w:rFonts w:ascii="Times New Roman" w:hAnsi="Times New Roman"/>
                <w:color w:val="000000" w:themeColor="text1"/>
              </w:rPr>
              <w:t>к</w:t>
            </w:r>
            <w:r w:rsidR="00920823" w:rsidRPr="005E5EF3">
              <w:rPr>
                <w:rFonts w:ascii="Times New Roman" w:hAnsi="Times New Roman"/>
                <w:color w:val="000000" w:themeColor="text1"/>
              </w:rPr>
              <w:t>алендарных</w:t>
            </w:r>
            <w:r w:rsidR="002D0290" w:rsidRPr="005E5EF3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5E5EF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3F3BB8">
        <w:trPr>
          <w:trHeight w:val="1205"/>
          <w:jc w:val="center"/>
        </w:trPr>
        <w:tc>
          <w:tcPr>
            <w:tcW w:w="540" w:type="dxa"/>
            <w:gridSpan w:val="2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gridSpan w:val="3"/>
            <w:vAlign w:val="center"/>
          </w:tcPr>
          <w:p w14:paraId="79D59C95" w14:textId="77777777" w:rsidR="00604F72" w:rsidRPr="00604F72" w:rsidRDefault="00604F72" w:rsidP="00604F7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604F72">
              <w:rPr>
                <w:rFonts w:ascii="Times New Roman" w:hAnsi="Times New Roman"/>
              </w:rPr>
              <w:t>Настоящее техническое задание;</w:t>
            </w:r>
          </w:p>
          <w:p w14:paraId="12E4EBE1" w14:textId="77777777" w:rsidR="00604F72" w:rsidRPr="00604F72" w:rsidRDefault="00604F72" w:rsidP="00604F7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604F72">
              <w:rPr>
                <w:rFonts w:ascii="Times New Roman" w:hAnsi="Times New Roman"/>
              </w:rPr>
              <w:t>Укрупненная ведомость объемов работ, представленная на тендерной площадке;</w:t>
            </w:r>
          </w:p>
          <w:p w14:paraId="7339D201" w14:textId="77777777" w:rsidR="00604F72" w:rsidRPr="00604F72" w:rsidRDefault="00604F72" w:rsidP="00604F7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604F72">
              <w:rPr>
                <w:rFonts w:ascii="Times New Roman" w:hAnsi="Times New Roman"/>
              </w:rPr>
              <w:t>Список контактных лиц;</w:t>
            </w:r>
          </w:p>
          <w:p w14:paraId="1EBDC8B0" w14:textId="0C3A6435" w:rsidR="003239EA" w:rsidRPr="00BE2646" w:rsidRDefault="00604F72" w:rsidP="00604F72">
            <w:pPr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604F72">
              <w:rPr>
                <w:rFonts w:ascii="Times New Roman" w:hAnsi="Times New Roman"/>
              </w:rPr>
              <w:t>Комплект чертежей проекта;</w:t>
            </w:r>
          </w:p>
        </w:tc>
      </w:tr>
      <w:tr w:rsidR="003023EB" w:rsidRPr="00B51EC9" w14:paraId="0B1EF370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  <w:gridSpan w:val="3"/>
          </w:tcPr>
          <w:p w14:paraId="10209EC0" w14:textId="1D2F4DA9" w:rsidR="003023EB" w:rsidRPr="003F3BB8" w:rsidRDefault="003F3BB8" w:rsidP="00A636F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>
              <w:rPr>
                <w:rFonts w:ascii="Times New Roman" w:hAnsi="Times New Roman"/>
              </w:rPr>
              <w:t>к</w:t>
            </w:r>
            <w:r w:rsidRPr="007050CF">
              <w:rPr>
                <w:rFonts w:ascii="Times New Roman" w:hAnsi="Times New Roman"/>
              </w:rPr>
              <w:t>омплекс</w:t>
            </w:r>
            <w:r>
              <w:rPr>
                <w:rFonts w:ascii="Times New Roman" w:hAnsi="Times New Roman"/>
              </w:rPr>
              <w:t>а</w:t>
            </w:r>
            <w:r w:rsidRPr="007050CF">
              <w:rPr>
                <w:rFonts w:ascii="Times New Roman" w:hAnsi="Times New Roman"/>
              </w:rPr>
              <w:t xml:space="preserve"> строительно-монтажных работ по устройству </w:t>
            </w:r>
            <w:r w:rsidR="00A72D74">
              <w:rPr>
                <w:rFonts w:ascii="Times New Roman" w:hAnsi="Times New Roman"/>
              </w:rPr>
              <w:t xml:space="preserve">систем </w:t>
            </w:r>
            <w:r w:rsidR="007E398C" w:rsidRPr="007E398C">
              <w:rPr>
                <w:rFonts w:ascii="Times New Roman" w:hAnsi="Times New Roman"/>
                <w:bCs/>
              </w:rPr>
              <w:t xml:space="preserve">ЭОМ и </w:t>
            </w:r>
            <w:proofErr w:type="spellStart"/>
            <w:r w:rsidR="007E398C" w:rsidRPr="007E398C">
              <w:rPr>
                <w:rFonts w:ascii="Times New Roman" w:hAnsi="Times New Roman"/>
                <w:bCs/>
              </w:rPr>
              <w:t>кабеленесущих</w:t>
            </w:r>
            <w:proofErr w:type="spellEnd"/>
            <w:r w:rsidR="007E398C" w:rsidRPr="007E398C">
              <w:rPr>
                <w:rFonts w:ascii="Times New Roman" w:hAnsi="Times New Roman"/>
                <w:bCs/>
              </w:rPr>
              <w:t xml:space="preserve"> конструкций</w:t>
            </w:r>
            <w:r w:rsidR="00A72D74">
              <w:rPr>
                <w:rFonts w:ascii="Times New Roman" w:hAnsi="Times New Roman"/>
              </w:rPr>
              <w:t xml:space="preserve"> в </w:t>
            </w:r>
            <w:r w:rsidR="00F633C9">
              <w:rPr>
                <w:rFonts w:ascii="Times New Roman" w:hAnsi="Times New Roman"/>
                <w:bCs/>
              </w:rPr>
              <w:t>соответствии с рабочей документацией</w:t>
            </w:r>
            <w:r w:rsidR="00A72D74">
              <w:rPr>
                <w:rFonts w:ascii="Times New Roman" w:hAnsi="Times New Roman"/>
                <w:bCs/>
              </w:rPr>
              <w:t>, настоящим ТЗ</w:t>
            </w:r>
            <w:r w:rsidR="00F633C9" w:rsidRPr="00F633C9">
              <w:rPr>
                <w:rFonts w:ascii="Times New Roman" w:hAnsi="Times New Roman"/>
                <w:bCs/>
              </w:rPr>
              <w:t xml:space="preserve"> </w:t>
            </w:r>
            <w:r w:rsidR="00DD45C1" w:rsidRPr="00DD45C1">
              <w:rPr>
                <w:rFonts w:ascii="Times New Roman" w:hAnsi="Times New Roman"/>
                <w:bCs/>
              </w:rPr>
              <w:t>и последующей передаче</w:t>
            </w:r>
            <w:r w:rsidR="00AA7316">
              <w:rPr>
                <w:rFonts w:ascii="Times New Roman" w:hAnsi="Times New Roman"/>
                <w:bCs/>
              </w:rPr>
              <w:t>й</w:t>
            </w:r>
            <w:r w:rsidR="00DD45C1" w:rsidRPr="00DD45C1">
              <w:rPr>
                <w:rFonts w:ascii="Times New Roman" w:hAnsi="Times New Roman"/>
                <w:bCs/>
              </w:rPr>
              <w:t xml:space="preserve"> эксплуатирующей организации</w:t>
            </w:r>
            <w:r w:rsidR="00F633C9">
              <w:rPr>
                <w:rFonts w:ascii="Times New Roman" w:hAnsi="Times New Roman"/>
                <w:bCs/>
              </w:rPr>
              <w:t xml:space="preserve">. </w:t>
            </w:r>
          </w:p>
          <w:p w14:paraId="43F967BD" w14:textId="7D9D0A6B" w:rsidR="00BD2877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 xml:space="preserve">В стоимости </w:t>
            </w:r>
            <w:r w:rsidR="00BD2877" w:rsidRPr="00BA1986">
              <w:rPr>
                <w:rFonts w:ascii="Times New Roman" w:hAnsi="Times New Roman"/>
              </w:rPr>
              <w:t>работ учесть:</w:t>
            </w:r>
          </w:p>
          <w:p w14:paraId="0CA5AE99" w14:textId="1060D693" w:rsidR="00453D72" w:rsidRPr="00BA1986" w:rsidRDefault="00453D72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04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комплекс работ в соответствии с п.2 настоящего ТЗ</w:t>
            </w:r>
          </w:p>
          <w:p w14:paraId="18A80A57" w14:textId="76936A45" w:rsidR="00BD2877" w:rsidRPr="00BA1986" w:rsidRDefault="00BA6C43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D3286">
              <w:rPr>
                <w:rFonts w:ascii="Times New Roman" w:hAnsi="Times New Roman"/>
              </w:rPr>
              <w:t>-</w:t>
            </w:r>
            <w:r w:rsidR="00604F72">
              <w:rPr>
                <w:rFonts w:ascii="Times New Roman" w:hAnsi="Times New Roman"/>
              </w:rPr>
              <w:t xml:space="preserve"> </w:t>
            </w:r>
            <w:r w:rsidR="00227C1B" w:rsidRPr="006D3286">
              <w:rPr>
                <w:rFonts w:ascii="Times New Roman" w:hAnsi="Times New Roman"/>
              </w:rPr>
              <w:t>погрузочно-разгрузочные работы</w:t>
            </w:r>
            <w:r w:rsidR="00BD2877" w:rsidRPr="006D3286">
              <w:rPr>
                <w:rFonts w:ascii="Times New Roman" w:hAnsi="Times New Roman"/>
              </w:rPr>
              <w:t>;</w:t>
            </w:r>
          </w:p>
          <w:p w14:paraId="05947885" w14:textId="71A8DF82" w:rsidR="00004D8A" w:rsidRPr="00227C1B" w:rsidRDefault="00004D8A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</w:t>
            </w:r>
            <w:r w:rsidR="00604F72">
              <w:rPr>
                <w:rFonts w:ascii="Times New Roman" w:hAnsi="Times New Roman"/>
              </w:rPr>
              <w:t xml:space="preserve"> </w:t>
            </w:r>
            <w:r w:rsidRPr="00227C1B">
              <w:rPr>
                <w:rFonts w:ascii="Times New Roman" w:hAnsi="Times New Roman"/>
              </w:rPr>
              <w:t>компенсацию затрат по использованию временных точек подключения сетей генподрядчика.</w:t>
            </w:r>
          </w:p>
          <w:p w14:paraId="4ACB3593" w14:textId="49694BE1" w:rsidR="00C75FD7" w:rsidRPr="00227C1B" w:rsidRDefault="00C75FD7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- подготовка ИД в соответствии с требованиями </w:t>
            </w:r>
            <w:r w:rsidR="00AA7316">
              <w:rPr>
                <w:rFonts w:ascii="Times New Roman" w:hAnsi="Times New Roman"/>
              </w:rPr>
              <w:br/>
            </w:r>
            <w:r w:rsidRPr="00227C1B">
              <w:rPr>
                <w:rFonts w:ascii="Times New Roman" w:hAnsi="Times New Roman"/>
              </w:rPr>
              <w:t>РД</w:t>
            </w:r>
            <w:r w:rsidR="00BE2646">
              <w:rPr>
                <w:rFonts w:ascii="Times New Roman" w:hAnsi="Times New Roman"/>
              </w:rPr>
              <w:t>.</w:t>
            </w:r>
          </w:p>
          <w:p w14:paraId="2EB25977" w14:textId="63923BE0" w:rsidR="003023EB" w:rsidRPr="000719DD" w:rsidRDefault="00B8091C" w:rsidP="00124C9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ф</w:t>
            </w:r>
            <w:r w:rsidRPr="00920823">
              <w:rPr>
                <w:rFonts w:ascii="Times New Roman" w:hAnsi="Times New Roman"/>
              </w:rPr>
              <w:t>инансирования</w:t>
            </w:r>
            <w:r>
              <w:rPr>
                <w:rFonts w:ascii="Times New Roman" w:hAnsi="Times New Roman"/>
              </w:rPr>
              <w:t xml:space="preserve">, </w:t>
            </w:r>
            <w:r w:rsidRPr="00920823">
              <w:rPr>
                <w:rFonts w:ascii="Times New Roman" w:hAnsi="Times New Roman"/>
              </w:rPr>
              <w:t>график производства работ</w:t>
            </w:r>
            <w:r>
              <w:rPr>
                <w:rFonts w:ascii="Times New Roman" w:hAnsi="Times New Roman"/>
              </w:rPr>
              <w:t>, график поставки материалов</w:t>
            </w:r>
            <w:r w:rsidRPr="00920823">
              <w:rPr>
                <w:rFonts w:ascii="Times New Roman" w:hAnsi="Times New Roman"/>
              </w:rPr>
              <w:t>.</w:t>
            </w:r>
          </w:p>
        </w:tc>
      </w:tr>
      <w:tr w:rsidR="003023EB" w:rsidRPr="00B51EC9" w14:paraId="2B0F1B7A" w14:textId="77777777" w:rsidTr="003F3BB8">
        <w:trPr>
          <w:trHeight w:val="249"/>
          <w:jc w:val="center"/>
        </w:trPr>
        <w:tc>
          <w:tcPr>
            <w:tcW w:w="540" w:type="dxa"/>
            <w:gridSpan w:val="2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gridSpan w:val="3"/>
            <w:vAlign w:val="center"/>
          </w:tcPr>
          <w:p w14:paraId="1F9ED2F1" w14:textId="3C2E4678" w:rsidR="003023EB" w:rsidRPr="00453D72" w:rsidRDefault="003F3BB8" w:rsidP="00453D7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3023EB" w:rsidRPr="00EC25FB" w14:paraId="14F77D25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  <w:gridSpan w:val="3"/>
            <w:shd w:val="clear" w:color="auto" w:fill="auto"/>
          </w:tcPr>
          <w:p w14:paraId="29251C08" w14:textId="20AEEDA2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>нормативной базой (ГОСТы, СП, ТУ и пр</w:t>
            </w:r>
            <w:r w:rsidR="00F43057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), рекомендациями производителей </w:t>
            </w:r>
            <w:r w:rsidR="008F4894" w:rsidRPr="00227C1B">
              <w:rPr>
                <w:rFonts w:ascii="Times New Roman" w:hAnsi="Times New Roman"/>
              </w:rPr>
              <w:t>материалов и оборудования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0FB11C80" w14:textId="73445CF4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</w:t>
            </w:r>
            <w:r w:rsidR="00544FAA">
              <w:rPr>
                <w:rFonts w:ascii="Times New Roman" w:hAnsi="Times New Roman"/>
                <w:color w:val="000000"/>
              </w:rPr>
              <w:t xml:space="preserve"> </w:t>
            </w:r>
            <w:r w:rsidRPr="00EC25FB">
              <w:rPr>
                <w:rFonts w:ascii="Times New Roman" w:hAnsi="Times New Roman"/>
                <w:color w:val="000000"/>
              </w:rPr>
              <w:t>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227C1B">
              <w:rPr>
                <w:rFonts w:ascii="Times New Roman" w:hAnsi="Times New Roman"/>
              </w:rPr>
              <w:t>рабочей</w:t>
            </w:r>
            <w:r w:rsidRPr="00227C1B">
              <w:rPr>
                <w:rFonts w:ascii="Times New Roman" w:hAnsi="Times New Roman"/>
              </w:rPr>
              <w:t xml:space="preserve"> документации.</w:t>
            </w:r>
            <w:r w:rsidR="00B5179B" w:rsidRPr="00227C1B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227C1B">
              <w:rPr>
                <w:rFonts w:ascii="Times New Roman" w:hAnsi="Times New Roman"/>
              </w:rPr>
              <w:t xml:space="preserve">, </w:t>
            </w:r>
            <w:r w:rsidR="00B5179B" w:rsidRPr="00227C1B">
              <w:rPr>
                <w:rFonts w:ascii="Times New Roman" w:hAnsi="Times New Roman"/>
              </w:rPr>
              <w:t xml:space="preserve">подрядчик в течение 5 дней </w:t>
            </w:r>
            <w:r w:rsidR="00DC6BAF" w:rsidRPr="00227C1B">
              <w:rPr>
                <w:rFonts w:ascii="Times New Roman" w:hAnsi="Times New Roman"/>
              </w:rPr>
              <w:t xml:space="preserve">проводит ее анализ, выявляет неточности, письменно выдает замечания в адрес Генподрядчика. </w:t>
            </w:r>
            <w:r w:rsidR="00AF6BE9" w:rsidRPr="00227C1B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227C1B">
              <w:rPr>
                <w:rFonts w:ascii="Times New Roman" w:hAnsi="Times New Roman"/>
              </w:rPr>
              <w:t>проводит ознакомление</w:t>
            </w:r>
            <w:r w:rsidR="00AF6BE9" w:rsidRPr="00227C1B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227C1B">
              <w:rPr>
                <w:rFonts w:ascii="Times New Roman" w:hAnsi="Times New Roman"/>
              </w:rPr>
              <w:t>р</w:t>
            </w:r>
            <w:r w:rsidR="00AF6BE9" w:rsidRPr="00227C1B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6333D4B2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="00B44DD0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189F19D1" w14:textId="06429758" w:rsidR="003023EB" w:rsidRPr="00EC25F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r w:rsidR="00453D72">
              <w:rPr>
                <w:rFonts w:ascii="Times New Roman" w:hAnsi="Times New Roman"/>
              </w:rPr>
              <w:t>рабочей документацией</w:t>
            </w:r>
            <w:r w:rsidR="003023EB" w:rsidRPr="00950AAF">
              <w:rPr>
                <w:rFonts w:ascii="Times New Roman" w:hAnsi="Times New Roman"/>
              </w:rPr>
              <w:t xml:space="preserve">, </w:t>
            </w:r>
            <w:r w:rsidR="003023EB" w:rsidRPr="00EC25FB">
              <w:rPr>
                <w:rFonts w:ascii="Times New Roman" w:hAnsi="Times New Roman"/>
              </w:rPr>
              <w:t>ППР и технологическими картами на все виды работ (ППР и технологические карты перед началом производства работ разработать и согласовать с Генподрядчиком).</w:t>
            </w:r>
          </w:p>
          <w:p w14:paraId="2AAE2D0F" w14:textId="6748E9F5" w:rsidR="003023EB" w:rsidRPr="00227C1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023EB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023EB" w:rsidRPr="00950AAF">
              <w:rPr>
                <w:rFonts w:ascii="Times New Roman" w:hAnsi="Times New Roman"/>
              </w:rPr>
              <w:t>Предоставить Заказчику/</w:t>
            </w:r>
            <w:r w:rsidR="008935CA">
              <w:rPr>
                <w:rFonts w:ascii="Times New Roman" w:hAnsi="Times New Roman"/>
              </w:rPr>
              <w:t>Г</w:t>
            </w:r>
            <w:r w:rsidR="003023EB" w:rsidRPr="00950AAF">
              <w:rPr>
                <w:rFonts w:ascii="Times New Roman" w:hAnsi="Times New Roman"/>
              </w:rPr>
              <w:t xml:space="preserve">енподрядчику </w:t>
            </w:r>
            <w:r w:rsidR="003023EB"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="003023EB" w:rsidRPr="00950AAF">
              <w:rPr>
                <w:rFonts w:ascii="Times New Roman" w:hAnsi="Times New Roman"/>
              </w:rPr>
              <w:t>количестве</w:t>
            </w:r>
            <w:r w:rsidR="003023EB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3023EB" w:rsidRPr="00950AAF">
              <w:rPr>
                <w:rFonts w:ascii="Times New Roman" w:hAnsi="Times New Roman"/>
              </w:rPr>
              <w:t xml:space="preserve"> машин и ме</w:t>
            </w:r>
            <w:r w:rsidR="003023EB"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>Обеспечить ежедневное</w:t>
            </w:r>
            <w:r w:rsidR="0091505C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 xml:space="preserve">присутствие на объекте строительства </w:t>
            </w:r>
            <w:r w:rsidR="008F4894" w:rsidRPr="00227C1B">
              <w:rPr>
                <w:rFonts w:ascii="Times New Roman" w:hAnsi="Times New Roman"/>
              </w:rPr>
              <w:t xml:space="preserve">квалифицированных </w:t>
            </w:r>
            <w:r w:rsidR="0091505C" w:rsidRPr="00227C1B">
              <w:rPr>
                <w:rFonts w:ascii="Times New Roman" w:hAnsi="Times New Roman"/>
              </w:rPr>
              <w:t xml:space="preserve">ИТР </w:t>
            </w:r>
            <w:r w:rsidR="008F4894" w:rsidRPr="00227C1B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227C1B">
              <w:rPr>
                <w:rFonts w:ascii="Times New Roman" w:hAnsi="Times New Roman"/>
              </w:rPr>
              <w:t xml:space="preserve"> В</w:t>
            </w:r>
            <w:r w:rsidR="0091505C" w:rsidRPr="00227C1B">
              <w:rPr>
                <w:rFonts w:ascii="Times New Roman" w:hAnsi="Times New Roman"/>
              </w:rPr>
              <w:t xml:space="preserve"> течение всего рабочего дня по соответствующим разделам СМР, уполномоченного к подписанию документов</w:t>
            </w:r>
            <w:r w:rsidR="005F46B5" w:rsidRPr="00227C1B">
              <w:rPr>
                <w:rFonts w:ascii="Times New Roman" w:hAnsi="Times New Roman"/>
              </w:rPr>
              <w:t>, а также</w:t>
            </w:r>
            <w:r w:rsidR="0091505C" w:rsidRPr="00227C1B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227C1B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 </w:t>
            </w:r>
          </w:p>
          <w:p w14:paraId="4773F88C" w14:textId="47618634" w:rsidR="003023EB" w:rsidRPr="00EC25F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4712F697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и оборудования, применяемых при монтажных</w:t>
            </w:r>
          </w:p>
          <w:p w14:paraId="26AE6105" w14:textId="315A0DDD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работах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09272E99" w:rsidR="003023E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="003023EB"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="003023EB" w:rsidRPr="00EC25FB">
              <w:rPr>
                <w:rFonts w:ascii="Times New Roman" w:hAnsi="Times New Roman"/>
              </w:rPr>
              <w:t>.</w:t>
            </w:r>
          </w:p>
          <w:p w14:paraId="4AFE9C7F" w14:textId="30C1FF0F" w:rsidR="003023E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23EB">
              <w:rPr>
                <w:rFonts w:ascii="Times New Roman" w:hAnsi="Times New Roman"/>
              </w:rPr>
              <w:t xml:space="preserve">. Неукоснительно соблюдать договорные сроки выполнения работ. </w:t>
            </w:r>
          </w:p>
          <w:p w14:paraId="36D0D853" w14:textId="64297B98" w:rsidR="00B73BC9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3BC9">
              <w:rPr>
                <w:rFonts w:ascii="Times New Roman" w:hAnsi="Times New Roman"/>
              </w:rPr>
              <w:t xml:space="preserve">. </w:t>
            </w:r>
            <w:r w:rsidR="005F46B5" w:rsidRPr="00227C1B">
              <w:rPr>
                <w:rFonts w:ascii="Times New Roman" w:hAnsi="Times New Roman"/>
              </w:rPr>
              <w:t xml:space="preserve">Ежедневно в письменном виде подавать сводку по выполненным объемам за предыдущий день с указанием причин отставания от намеченного плана текущего дня подавать информацию по расстановке сотрудников и планах на текущий рабочий день.  </w:t>
            </w:r>
          </w:p>
          <w:p w14:paraId="2F01C559" w14:textId="4C8D884F" w:rsidR="003023EB" w:rsidRPr="00EC25F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11C44C81" w14:textId="7F52B98E" w:rsidR="003023EB" w:rsidRPr="005F46B5" w:rsidRDefault="003023EB" w:rsidP="008F4894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EC25FB">
              <w:rPr>
                <w:rFonts w:ascii="Times New Roman" w:hAnsi="Times New Roman"/>
              </w:rPr>
              <w:t xml:space="preserve">оборудование </w:t>
            </w:r>
            <w:r w:rsidR="005F46B5" w:rsidRPr="00227C1B">
              <w:rPr>
                <w:rFonts w:ascii="Times New Roman" w:hAnsi="Times New Roman"/>
              </w:rPr>
              <w:t xml:space="preserve">подтвержденного качества. </w:t>
            </w:r>
            <w:r w:rsidR="008F4894" w:rsidRPr="00227C1B">
              <w:rPr>
                <w:rFonts w:ascii="Times New Roman" w:hAnsi="Times New Roman"/>
              </w:rPr>
              <w:t>З</w:t>
            </w:r>
            <w:r w:rsidR="005F46B5" w:rsidRPr="00227C1B">
              <w:rPr>
                <w:rFonts w:ascii="Times New Roman" w:hAnsi="Times New Roman"/>
              </w:rPr>
              <w:t xml:space="preserve">аполнять журнал входного контроля. </w:t>
            </w:r>
          </w:p>
          <w:p w14:paraId="3D0714D8" w14:textId="30A6D671" w:rsidR="003023EB" w:rsidRPr="00EC25FB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1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53B7684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территории РФ</w:t>
            </w:r>
            <w:r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иметь паспорта и</w:t>
            </w:r>
            <w:r>
              <w:rPr>
                <w:rFonts w:ascii="Times New Roman" w:hAnsi="Times New Roman"/>
              </w:rPr>
              <w:t xml:space="preserve"> сертификаты</w:t>
            </w:r>
          </w:p>
          <w:p w14:paraId="74ECF082" w14:textId="414BC817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на русском языке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70372E2" w14:textId="657F5A9B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B44DD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5A5B5185" w14:textId="60242FC1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950AAF">
              <w:rPr>
                <w:rFonts w:ascii="Times New Roman" w:hAnsi="Times New Roman"/>
              </w:rPr>
              <w:t>Обеспечить сохранность</w:t>
            </w:r>
            <w:r w:rsidR="008935CA">
              <w:rPr>
                <w:rFonts w:ascii="Times New Roman" w:hAnsi="Times New Roman"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светопрозрачных конструкций,</w:t>
            </w:r>
            <w:r w:rsidRPr="00227C1B">
              <w:rPr>
                <w:rFonts w:ascii="Times New Roman" w:hAnsi="Times New Roman"/>
              </w:rPr>
              <w:t xml:space="preserve"> существующих инженерных систем и оборудования</w:t>
            </w:r>
            <w:r w:rsidR="008935CA" w:rsidRPr="00227C1B">
              <w:rPr>
                <w:rFonts w:ascii="Times New Roman" w:hAnsi="Times New Roman"/>
              </w:rPr>
              <w:t>, а также работ</w:t>
            </w:r>
            <w:r w:rsidR="00AF6BE9" w:rsidRPr="00227C1B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смежных подрядчиков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2EE39FDD" w14:textId="34B80E13" w:rsidR="006E5F99" w:rsidRPr="00227C1B" w:rsidRDefault="006E5F9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Обеспечить сохранность и защиту всего смонтированного оборудования и материалов до передачи в службу Эксплуатации. Сохранность, товарный вид и работоспособность в соответствии с паспортными данными любого изделия до сдачи в СЭ – является обязанностью Подрядчика. </w:t>
            </w:r>
          </w:p>
          <w:p w14:paraId="7C533A3F" w14:textId="4EA439B1" w:rsidR="003023EB" w:rsidRPr="006E1785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1785">
              <w:rPr>
                <w:rFonts w:ascii="Times New Roman" w:hAnsi="Times New Roman"/>
              </w:rPr>
              <w:t>1</w:t>
            </w:r>
            <w:r w:rsidR="00B44DD0" w:rsidRPr="006E1785">
              <w:rPr>
                <w:rFonts w:ascii="Times New Roman" w:hAnsi="Times New Roman"/>
              </w:rPr>
              <w:t>4</w:t>
            </w:r>
            <w:r w:rsidRPr="006E1785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6E1785">
              <w:rPr>
                <w:rFonts w:ascii="Times New Roman" w:hAnsi="Times New Roman"/>
              </w:rPr>
              <w:t>Обеспечить вывоз мусора и утилизацию отходов производства работ</w:t>
            </w:r>
            <w:r w:rsidR="00E058E4" w:rsidRPr="006E1785">
              <w:rPr>
                <w:rFonts w:ascii="Times New Roman" w:hAnsi="Times New Roman"/>
              </w:rPr>
              <w:t xml:space="preserve"> с открытием и закрытием разрешения</w:t>
            </w:r>
            <w:r w:rsidR="006E1785" w:rsidRPr="006E1785">
              <w:rPr>
                <w:rFonts w:ascii="Times New Roman" w:hAnsi="Times New Roman"/>
              </w:rPr>
              <w:t xml:space="preserve">, </w:t>
            </w:r>
            <w:r w:rsidR="00604F72" w:rsidRPr="006E1785">
              <w:rPr>
                <w:rFonts w:ascii="Times New Roman" w:hAnsi="Times New Roman"/>
              </w:rPr>
              <w:t>согласно</w:t>
            </w:r>
            <w:r w:rsidR="00604F72">
              <w:rPr>
                <w:rFonts w:ascii="Times New Roman" w:hAnsi="Times New Roman"/>
              </w:rPr>
              <w:t xml:space="preserve"> </w:t>
            </w:r>
            <w:r w:rsidR="00604F72" w:rsidRPr="006E1785">
              <w:rPr>
                <w:rFonts w:ascii="Times New Roman" w:hAnsi="Times New Roman"/>
              </w:rPr>
              <w:t>регламенту</w:t>
            </w:r>
            <w:r w:rsidR="006E1785" w:rsidRPr="006E1785">
              <w:rPr>
                <w:rFonts w:ascii="Times New Roman" w:hAnsi="Times New Roman"/>
              </w:rPr>
              <w:t xml:space="preserve"> ДС г. Москвы</w:t>
            </w:r>
            <w:r w:rsidR="00BE2646">
              <w:rPr>
                <w:rFonts w:ascii="Times New Roman" w:hAnsi="Times New Roman"/>
              </w:rPr>
              <w:t xml:space="preserve"> совместно с сотрудниками АО «ГК «Основа».</w:t>
            </w:r>
          </w:p>
          <w:p w14:paraId="1FEE8869" w14:textId="20327EC8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  <w:r w:rsidR="00AF6BE9">
              <w:rPr>
                <w:rFonts w:ascii="Times New Roman" w:hAnsi="Times New Roman"/>
              </w:rPr>
              <w:t xml:space="preserve"> </w:t>
            </w:r>
            <w:r w:rsidR="00AF6BE9" w:rsidRPr="00227C1B">
              <w:rPr>
                <w:rFonts w:ascii="Times New Roman" w:hAnsi="Times New Roman"/>
              </w:rPr>
              <w:t>По окончании рабочего процесса/ рабочего дня,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>рать</w:t>
            </w:r>
            <w:r w:rsidR="009C09E2" w:rsidRPr="00227C1B">
              <w:rPr>
                <w:rFonts w:ascii="Times New Roman" w:hAnsi="Times New Roman"/>
              </w:rPr>
              <w:t xml:space="preserve"> за собой </w:t>
            </w:r>
            <w:r w:rsidR="00AF6BE9" w:rsidRPr="00227C1B">
              <w:rPr>
                <w:rFonts w:ascii="Times New Roman" w:hAnsi="Times New Roman"/>
              </w:rPr>
              <w:t>в полном объеме строительный мусор, обрезки материала и упаковки, образовавшиеся в процессе СМР,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 xml:space="preserve">рать строительную пыль, образовавшуюся в процессе </w:t>
            </w:r>
            <w:r w:rsidR="00453D72">
              <w:rPr>
                <w:rFonts w:ascii="Times New Roman" w:hAnsi="Times New Roman"/>
              </w:rPr>
              <w:t>сверлильных</w:t>
            </w:r>
            <w:r w:rsidR="00AF6BE9" w:rsidRPr="00227C1B">
              <w:rPr>
                <w:rFonts w:ascii="Times New Roman" w:hAnsi="Times New Roman"/>
              </w:rPr>
              <w:t xml:space="preserve"> и прочих </w:t>
            </w:r>
            <w:r w:rsidR="009C09E2" w:rsidRPr="00227C1B">
              <w:rPr>
                <w:rFonts w:ascii="Times New Roman" w:hAnsi="Times New Roman"/>
              </w:rPr>
              <w:t xml:space="preserve">работ. Установить </w:t>
            </w:r>
            <w:r w:rsidR="00453D72">
              <w:rPr>
                <w:rFonts w:ascii="Times New Roman" w:hAnsi="Times New Roman"/>
              </w:rPr>
              <w:t>на все установленные в рабочее положение дверные полотна</w:t>
            </w:r>
            <w:r w:rsidR="009C09E2" w:rsidRPr="00227C1B">
              <w:rPr>
                <w:rFonts w:ascii="Times New Roman" w:hAnsi="Times New Roman"/>
              </w:rPr>
              <w:t xml:space="preserve"> защитны</w:t>
            </w:r>
            <w:r w:rsidR="00453D72">
              <w:rPr>
                <w:rFonts w:ascii="Times New Roman" w:hAnsi="Times New Roman"/>
              </w:rPr>
              <w:t>е</w:t>
            </w:r>
            <w:r w:rsidR="009C09E2" w:rsidRPr="00227C1B">
              <w:rPr>
                <w:rFonts w:ascii="Times New Roman" w:hAnsi="Times New Roman"/>
              </w:rPr>
              <w:t xml:space="preserve"> материал</w:t>
            </w:r>
            <w:r w:rsidR="00453D72">
              <w:rPr>
                <w:rFonts w:ascii="Times New Roman" w:hAnsi="Times New Roman"/>
              </w:rPr>
              <w:t>ы</w:t>
            </w:r>
            <w:r w:rsidR="009C09E2" w:rsidRPr="00227C1B">
              <w:rPr>
                <w:rFonts w:ascii="Times New Roman" w:hAnsi="Times New Roman"/>
              </w:rPr>
              <w:t xml:space="preserve"> (плёнка, картон, фанера и пр</w:t>
            </w:r>
            <w:r w:rsidR="003C5F8A">
              <w:rPr>
                <w:rFonts w:ascii="Times New Roman" w:hAnsi="Times New Roman"/>
              </w:rPr>
              <w:t>.</w:t>
            </w:r>
            <w:r w:rsidR="009C09E2" w:rsidRPr="00227C1B">
              <w:rPr>
                <w:rFonts w:ascii="Times New Roman" w:hAnsi="Times New Roman"/>
              </w:rPr>
              <w:t>).</w:t>
            </w:r>
          </w:p>
          <w:p w14:paraId="3D292354" w14:textId="0ACE7E6A" w:rsidR="008F4894" w:rsidRPr="00A636F0" w:rsidRDefault="009C09E2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Не допускать к монтажу загрязненные, запыленные </w:t>
            </w:r>
            <w:r w:rsidRPr="00A636F0">
              <w:rPr>
                <w:rFonts w:ascii="Times New Roman" w:hAnsi="Times New Roman"/>
              </w:rPr>
              <w:t>материалы.</w:t>
            </w:r>
            <w:r w:rsidR="008F4894" w:rsidRPr="00A636F0">
              <w:rPr>
                <w:rFonts w:ascii="Times New Roman" w:hAnsi="Times New Roman"/>
              </w:rPr>
              <w:t xml:space="preserve"> </w:t>
            </w:r>
          </w:p>
          <w:p w14:paraId="4FB77A24" w14:textId="349DAE3F" w:rsidR="008F4894" w:rsidRPr="00A636F0" w:rsidRDefault="00B44DD0" w:rsidP="00B44DD0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16.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8F4894" w:rsidRPr="00A636F0">
              <w:rPr>
                <w:rFonts w:ascii="Times New Roman" w:hAnsi="Times New Roman"/>
              </w:rPr>
              <w:t xml:space="preserve">Осуществляет подготовку и согласование с Генподрядчиком еженедельных планов расстановки специалистов по видам работ.    </w:t>
            </w:r>
          </w:p>
          <w:p w14:paraId="1CF3F1FF" w14:textId="4CFA2D03" w:rsidR="003023EB" w:rsidRPr="006B7AF6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227C1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hanging="2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Обеспечить точное выполнение проектных решений, соблюдение проектных уклонов</w:t>
            </w:r>
            <w:r w:rsidR="009C09E2">
              <w:rPr>
                <w:rFonts w:ascii="Times New Roman" w:hAnsi="Times New Roman"/>
              </w:rPr>
              <w:t xml:space="preserve">, </w:t>
            </w:r>
            <w:r w:rsidR="009C09E2" w:rsidRPr="00867B04">
              <w:rPr>
                <w:rFonts w:ascii="Times New Roman" w:hAnsi="Times New Roman"/>
              </w:rPr>
              <w:t>пр</w:t>
            </w:r>
            <w:r w:rsidR="008F4894" w:rsidRPr="00867B04">
              <w:rPr>
                <w:rFonts w:ascii="Times New Roman" w:hAnsi="Times New Roman"/>
              </w:rPr>
              <w:t>и</w:t>
            </w:r>
            <w:r w:rsidR="009C09E2" w:rsidRPr="00867B04">
              <w:rPr>
                <w:rFonts w:ascii="Times New Roman" w:hAnsi="Times New Roman"/>
              </w:rPr>
              <w:t>вязок,</w:t>
            </w:r>
            <w:r w:rsidRPr="00867B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высотных отметок</w:t>
            </w:r>
          </w:p>
          <w:p w14:paraId="668C1845" w14:textId="77777777" w:rsidR="00004D8A" w:rsidRPr="008935CA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37215646" w14:textId="3BC42C5B" w:rsidR="003023EB" w:rsidRPr="00B14A57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  </w:t>
            </w:r>
            <w:r w:rsidRPr="00867B04">
              <w:rPr>
                <w:rFonts w:ascii="Times New Roman" w:hAnsi="Times New Roman"/>
              </w:rPr>
              <w:t>В случае</w:t>
            </w:r>
            <w:r w:rsidR="009C5DF1" w:rsidRPr="00867B04">
              <w:rPr>
                <w:rFonts w:ascii="Times New Roman" w:hAnsi="Times New Roman"/>
              </w:rPr>
              <w:t>, если монтаж сопряжен с отклонениями от указаний РД, незамедлительно информировать Генподрядчика для принятия коллегиального решения по отклонениям от указаний РД, в случаях</w:t>
            </w:r>
            <w:r w:rsidRPr="00867B04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 xml:space="preserve">несогласованных с Генподрядчиком </w:t>
            </w:r>
            <w:r w:rsidRPr="00867B04">
              <w:rPr>
                <w:rFonts w:ascii="Times New Roman" w:hAnsi="Times New Roman"/>
              </w:rPr>
              <w:t>отклонений</w:t>
            </w:r>
            <w:r w:rsidR="00004D8A" w:rsidRPr="00867B04">
              <w:rPr>
                <w:rFonts w:ascii="Times New Roman" w:hAnsi="Times New Roman"/>
              </w:rPr>
              <w:t xml:space="preserve"> выполненного монтажа систем</w:t>
            </w:r>
            <w:r w:rsidRPr="00867B04">
              <w:rPr>
                <w:rFonts w:ascii="Times New Roman" w:hAnsi="Times New Roman"/>
              </w:rPr>
              <w:t xml:space="preserve"> от </w:t>
            </w:r>
            <w:r w:rsidR="009C5DF1" w:rsidRPr="00867B04">
              <w:rPr>
                <w:rFonts w:ascii="Times New Roman" w:hAnsi="Times New Roman"/>
              </w:rPr>
              <w:t>рабочей</w:t>
            </w:r>
            <w:r w:rsidR="00004D8A" w:rsidRPr="00867B04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</w:tc>
      </w:tr>
      <w:tr w:rsidR="003023EB" w:rsidRPr="00B51EC9" w14:paraId="7FA952F5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  <w:gridSpan w:val="3"/>
          </w:tcPr>
          <w:p w14:paraId="48F9B619" w14:textId="3EA4A27B" w:rsidR="00325F06" w:rsidRPr="00DB784C" w:rsidRDefault="00C67432" w:rsidP="00C67432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5067F165" w:rsidR="00325F06" w:rsidRDefault="00C67432" w:rsidP="00C67432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867B04">
              <w:rPr>
                <w:rFonts w:ascii="Times New Roman" w:hAnsi="Times New Roman"/>
              </w:rPr>
              <w:t>с указанием их полномочий,</w:t>
            </w:r>
            <w:r w:rsidR="009C5DF1" w:rsidRPr="00867B04">
              <w:rPr>
                <w:rFonts w:ascii="Times New Roman" w:hAnsi="Times New Roman"/>
                <w:b/>
                <w:bCs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Генподрядчику.</w:t>
            </w:r>
          </w:p>
          <w:p w14:paraId="5817A7C1" w14:textId="27BB1D83" w:rsidR="00867B04" w:rsidRPr="009907E6" w:rsidRDefault="0046625A" w:rsidP="00867B0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867B04" w:rsidRPr="009907E6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="00867B04" w:rsidRPr="009907E6">
              <w:rPr>
                <w:rFonts w:ascii="Times New Roman" w:hAnsi="Times New Roman"/>
                <w:lang w:val="en-US"/>
              </w:rPr>
              <w:t>TERRA</w:t>
            </w:r>
            <w:r w:rsidR="00867B04" w:rsidRPr="009907E6">
              <w:rPr>
                <w:rFonts w:ascii="Times New Roman" w:hAnsi="Times New Roman"/>
              </w:rPr>
              <w:t xml:space="preserve"> 360.</w:t>
            </w:r>
          </w:p>
          <w:p w14:paraId="75E52013" w14:textId="5FBF7E08" w:rsidR="00B5179B" w:rsidRPr="00867B04" w:rsidRDefault="00B5179B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 достаточного для визуального восприятия масштаба, а также ВОР.</w:t>
            </w:r>
            <w:r w:rsidR="00DC6BAF" w:rsidRPr="00867B04">
              <w:rPr>
                <w:rFonts w:ascii="Times New Roman" w:hAnsi="Times New Roman"/>
              </w:rPr>
              <w:t xml:space="preserve">                                     Вызов делать не менее, чем за 2 суток.</w:t>
            </w:r>
          </w:p>
          <w:p w14:paraId="56B9DE7A" w14:textId="669CC840" w:rsidR="00325F06" w:rsidRPr="00DB784C" w:rsidRDefault="0024583F" w:rsidP="00325F06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25F06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 xml:space="preserve">Подрядчик ежемесячно, с помощью сервиса цифровой исполнительной документации в строительстве </w:t>
            </w:r>
            <w:proofErr w:type="spellStart"/>
            <w:r w:rsidR="00325F06" w:rsidRPr="00DB784C">
              <w:rPr>
                <w:rFonts w:ascii="Times New Roman" w:hAnsi="Times New Roman"/>
              </w:rPr>
              <w:t>BuildDocs</w:t>
            </w:r>
            <w:proofErr w:type="spellEnd"/>
            <w:r w:rsidR="00325F06" w:rsidRPr="00DB784C">
              <w:rPr>
                <w:rFonts w:ascii="Times New Roman" w:hAnsi="Times New Roman"/>
              </w:rPr>
              <w:t>, представляет комплект исполнительной документации (накопительным итогом) в объеме предъявляемой КС-2 (КС-3) до её 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A96B6F">
              <w:rPr>
                <w:rFonts w:ascii="Times New Roman" w:hAnsi="Times New Roman"/>
              </w:rPr>
              <w:t>По приемке работ подрядчик актуализирует накопительную ведомость и направляет ее в ПТО</w:t>
            </w:r>
            <w:r w:rsidR="00E058E4">
              <w:rPr>
                <w:rFonts w:ascii="Times New Roman" w:hAnsi="Times New Roman"/>
              </w:rPr>
              <w:t xml:space="preserve">.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 с оформлением актов</w:t>
            </w:r>
            <w:r w:rsidR="00E058E4">
              <w:rPr>
                <w:rFonts w:ascii="Times New Roman" w:hAnsi="Times New Roman"/>
              </w:rPr>
              <w:t xml:space="preserve"> к папке</w:t>
            </w:r>
            <w:r w:rsidR="00325F06" w:rsidRPr="00DB784C">
              <w:rPr>
                <w:rFonts w:ascii="Times New Roman" w:hAnsi="Times New Roman"/>
              </w:rPr>
              <w:t xml:space="preserve"> ЗОС.</w:t>
            </w:r>
          </w:p>
          <w:p w14:paraId="1D544A74" w14:textId="3A5EEC52" w:rsidR="003023EB" w:rsidRPr="00A96B6F" w:rsidRDefault="0024583F" w:rsidP="00A520B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520BD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 w:rsidR="003C7EFD"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>
              <w:rPr>
                <w:rFonts w:ascii="Times New Roman" w:hAnsi="Times New Roman"/>
              </w:rPr>
              <w:t>,</w:t>
            </w:r>
            <w:r w:rsidR="00470E79" w:rsidRPr="00470E79">
              <w:rPr>
                <w:rFonts w:ascii="CIDFont+F2" w:hAnsi="CIDFont+F2"/>
                <w:b/>
                <w:bCs/>
                <w:color w:val="000000"/>
                <w:highlight w:val="green"/>
                <w:lang w:eastAsia="ru-RU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</w:p>
          <w:p w14:paraId="27219B10" w14:textId="6D2EE047" w:rsidR="00A520BD" w:rsidRDefault="0024583F" w:rsidP="00A520B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520BD" w:rsidRPr="00A96B6F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Подрядчик осуществляет проведение всех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br/>
              <w:t>необходимых испытаний,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>обязуется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 xml:space="preserve">выполнить полный комплекс </w:t>
            </w:r>
            <w:r w:rsidR="006D3286">
              <w:rPr>
                <w:rFonts w:ascii="Times New Roman" w:hAnsi="Times New Roman"/>
              </w:rPr>
              <w:t>работ</w:t>
            </w:r>
            <w:r w:rsidR="00A96B6F" w:rsidRPr="00A96B6F">
              <w:rPr>
                <w:rFonts w:ascii="Times New Roman" w:hAnsi="Times New Roman"/>
              </w:rPr>
              <w:t xml:space="preserve"> </w:t>
            </w:r>
            <w:r w:rsidR="008935CA" w:rsidRPr="00A96B6F">
              <w:rPr>
                <w:rFonts w:ascii="Times New Roman" w:hAnsi="Times New Roman"/>
              </w:rPr>
              <w:t xml:space="preserve">и </w:t>
            </w:r>
            <w:r w:rsidR="003023EB" w:rsidRPr="00A96B6F">
              <w:rPr>
                <w:rFonts w:ascii="Times New Roman" w:hAnsi="Times New Roman"/>
              </w:rPr>
              <w:t>сда</w:t>
            </w:r>
            <w:r w:rsidR="00470E79" w:rsidRPr="00A96B6F">
              <w:rPr>
                <w:rFonts w:ascii="Times New Roman" w:hAnsi="Times New Roman"/>
              </w:rPr>
              <w:t>ть</w:t>
            </w:r>
            <w:r w:rsidR="003023EB" w:rsidRPr="00A96B6F">
              <w:rPr>
                <w:rFonts w:ascii="Times New Roman" w:hAnsi="Times New Roman"/>
              </w:rPr>
              <w:t xml:space="preserve"> в</w:t>
            </w:r>
            <w:r w:rsidR="00470E79" w:rsidRPr="00A96B6F">
              <w:rPr>
                <w:rFonts w:ascii="Times New Roman" w:hAnsi="Times New Roman"/>
              </w:rPr>
              <w:t>есь</w:t>
            </w:r>
            <w:r w:rsidR="003023EB" w:rsidRPr="00A96B6F">
              <w:rPr>
                <w:rFonts w:ascii="Times New Roman" w:hAnsi="Times New Roman"/>
              </w:rPr>
              <w:t xml:space="preserve"> комплекс работ </w:t>
            </w:r>
            <w:r w:rsidR="00A520BD" w:rsidRPr="00A96B6F">
              <w:rPr>
                <w:rFonts w:ascii="Times New Roman" w:hAnsi="Times New Roman"/>
              </w:rPr>
              <w:t>Генподрядчику, Заказчику</w:t>
            </w:r>
            <w:r w:rsidR="00470E79" w:rsidRPr="00A96B6F">
              <w:rPr>
                <w:rFonts w:ascii="Times New Roman" w:hAnsi="Times New Roman"/>
              </w:rPr>
              <w:t>,</w:t>
            </w:r>
            <w:r w:rsidR="00E07DE6" w:rsidRPr="00A96B6F">
              <w:rPr>
                <w:rFonts w:ascii="Times New Roman" w:hAnsi="Times New Roman"/>
              </w:rPr>
              <w:t xml:space="preserve"> надзорным органам</w:t>
            </w:r>
            <w:r w:rsidR="00A520BD" w:rsidRPr="00A96B6F">
              <w:rPr>
                <w:rFonts w:ascii="Times New Roman" w:hAnsi="Times New Roman"/>
              </w:rPr>
              <w:t xml:space="preserve"> и эксплуатирующей организации.</w:t>
            </w:r>
          </w:p>
          <w:p w14:paraId="673C14D3" w14:textId="5786E5E8" w:rsidR="003023EB" w:rsidRPr="00A96B6F" w:rsidRDefault="0024583F" w:rsidP="003C7EFD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C7EFD" w:rsidRPr="00A96B6F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023EB" w:rsidRPr="00A96B6F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A96B6F">
              <w:rPr>
                <w:rFonts w:ascii="Times New Roman" w:hAnsi="Times New Roman"/>
              </w:rPr>
              <w:t>Генподряд</w:t>
            </w:r>
            <w:r w:rsidR="003023EB" w:rsidRPr="00A96B6F">
              <w:rPr>
                <w:rFonts w:ascii="Times New Roman" w:hAnsi="Times New Roman"/>
              </w:rPr>
              <w:t>чика</w:t>
            </w:r>
            <w:r w:rsidR="008935CA" w:rsidRPr="00A96B6F">
              <w:rPr>
                <w:rFonts w:ascii="Times New Roman" w:hAnsi="Times New Roman"/>
              </w:rPr>
              <w:t>/Заказчика, участвует</w:t>
            </w:r>
            <w:r w:rsidR="00F80A2F" w:rsidRPr="00A96B6F">
              <w:rPr>
                <w:rFonts w:ascii="Times New Roman" w:hAnsi="Times New Roman"/>
              </w:rPr>
              <w:t xml:space="preserve"> в формировании документов ЗОС</w:t>
            </w:r>
            <w:r w:rsidR="003023EB" w:rsidRPr="00A96B6F">
              <w:rPr>
                <w:rFonts w:ascii="Times New Roman" w:hAnsi="Times New Roman"/>
              </w:rPr>
              <w:t>.</w:t>
            </w:r>
          </w:p>
          <w:p w14:paraId="06F7BE71" w14:textId="488954CC" w:rsidR="003023EB" w:rsidRDefault="0024583F" w:rsidP="003C7EFD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="003C7EFD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05735BCC" w14:textId="09FCA9A2" w:rsidR="00325F06" w:rsidRPr="00DB784C" w:rsidRDefault="0024583F" w:rsidP="00325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 w:rsidR="003C7EFD"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4A5B366A" w:rsidR="00325F06" w:rsidRPr="00DB784C" w:rsidRDefault="00325F06" w:rsidP="00325F06">
            <w:pPr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6BF22960" w:rsidR="003023EB" w:rsidRDefault="003C7EF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0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Заказчику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(Генподрядчику)</w:t>
            </w:r>
            <w:r>
              <w:rPr>
                <w:rFonts w:ascii="Times New Roman" w:hAnsi="Times New Roman"/>
              </w:rPr>
              <w:t>.</w:t>
            </w:r>
          </w:p>
          <w:p w14:paraId="6951BC15" w14:textId="7B4D62B4" w:rsidR="00325F06" w:rsidRPr="00E707A3" w:rsidRDefault="003C7EFD" w:rsidP="00325F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1</w:t>
            </w:r>
            <w:r w:rsidR="00325F06">
              <w:rPr>
                <w:rFonts w:ascii="Times New Roman" w:hAnsi="Times New Roman"/>
              </w:rPr>
              <w:t>.</w:t>
            </w:r>
            <w:r w:rsidR="006E1785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 и получения ЗОС.</w:t>
            </w:r>
          </w:p>
        </w:tc>
      </w:tr>
      <w:tr w:rsidR="001E1323" w:rsidRPr="00B51EC9" w14:paraId="24407E53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  <w:gridSpan w:val="3"/>
          </w:tcPr>
          <w:p w14:paraId="1B5AF880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Pr="00DB784C">
              <w:rPr>
                <w:bCs/>
              </w:rPr>
              <w:t xml:space="preserve">в </w:t>
            </w:r>
            <w:r w:rsidRPr="00DB784C">
              <w:rPr>
                <w:rFonts w:ascii="Times New Roman" w:hAnsi="Times New Roman"/>
                <w:bCs/>
              </w:rPr>
              <w:t>укрупненной ведомости объемов</w:t>
            </w:r>
            <w:r w:rsidRPr="00DB784C">
              <w:rPr>
                <w:bCs/>
                <w:spacing w:val="-3"/>
              </w:rPr>
              <w:t xml:space="preserve"> </w:t>
            </w:r>
            <w:r w:rsidRPr="00DB784C">
              <w:rPr>
                <w:bCs/>
              </w:rPr>
              <w:t>работ</w:t>
            </w:r>
            <w:r w:rsidRPr="00DB784C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</w:t>
            </w:r>
            <w:r w:rsidRPr="00DB784C">
              <w:t xml:space="preserve"> </w:t>
            </w:r>
            <w:r w:rsidRPr="00DB784C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A6B6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</w:t>
            </w:r>
            <w:r w:rsidRPr="006A6B63">
              <w:t xml:space="preserve"> </w:t>
            </w:r>
            <w:r w:rsidRPr="00DB784C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109862F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В коммерческом предложении учесть работу собственных подъемных механизмов для доставки материалов на этажи. </w:t>
            </w:r>
          </w:p>
          <w:p w14:paraId="411A9D10" w14:textId="21E2A93F" w:rsidR="001E1323" w:rsidRPr="00DB784C" w:rsidRDefault="001E1323" w:rsidP="001E1323">
            <w:pPr>
              <w:jc w:val="both"/>
            </w:pPr>
            <w:r w:rsidRPr="00DB784C">
              <w:rPr>
                <w:rStyle w:val="fontstyle01"/>
              </w:rPr>
              <w:t xml:space="preserve"> </w:t>
            </w:r>
            <w:r w:rsidR="006D3286" w:rsidRPr="006D3286">
              <w:rPr>
                <w:rStyle w:val="fontstyle01"/>
                <w:rFonts w:ascii="Times New Roman" w:hAnsi="Times New Roman"/>
              </w:rPr>
              <w:t>6</w:t>
            </w:r>
            <w:r w:rsidRPr="00DB784C">
              <w:rPr>
                <w:rStyle w:val="fontstyle01"/>
              </w:rPr>
              <w:t>.</w:t>
            </w:r>
            <w:r w:rsidRPr="00DB784C">
              <w:rPr>
                <w:rFonts w:ascii="Times New Roman" w:hAnsi="Times New Roman"/>
              </w:rPr>
              <w:t>Претендент обязуется предоставить в информационном письме</w:t>
            </w:r>
            <w:r>
              <w:rPr>
                <w:rFonts w:ascii="Times New Roman" w:hAnsi="Times New Roman"/>
              </w:rPr>
              <w:t>,</w:t>
            </w:r>
            <w:r w:rsidRPr="00DB784C">
              <w:rPr>
                <w:rFonts w:ascii="Times New Roman" w:hAnsi="Times New Roman"/>
              </w:rPr>
              <w:t xml:space="preserve"> совместно с тендерным предложением</w:t>
            </w:r>
            <w:r>
              <w:rPr>
                <w:rFonts w:ascii="Times New Roman" w:hAnsi="Times New Roman"/>
              </w:rPr>
              <w:t>,</w:t>
            </w:r>
            <w:r w:rsidRPr="00DB784C">
              <w:rPr>
                <w:rFonts w:ascii="Times New Roman" w:hAnsi="Times New Roman"/>
              </w:rPr>
              <w:t xml:space="preserve"> информацию о запланированном количестве работников и механизмов для своевременного выполнения работ.</w:t>
            </w:r>
          </w:p>
          <w:p w14:paraId="678B5108" w14:textId="32B0E0D5" w:rsidR="00592B5F" w:rsidRDefault="001E1323" w:rsidP="004F7554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A636F0">
              <w:rPr>
                <w:rFonts w:ascii="Times New Roman" w:hAnsi="Times New Roman"/>
              </w:rPr>
              <w:t xml:space="preserve">  7.</w:t>
            </w:r>
            <w:r w:rsidR="00592B5F">
              <w:rPr>
                <w:rFonts w:ascii="Times New Roman" w:hAnsi="Times New Roman"/>
              </w:rPr>
              <w:t xml:space="preserve"> </w:t>
            </w:r>
            <w:r w:rsidR="00592B5F" w:rsidRPr="00592B5F">
              <w:rPr>
                <w:rFonts w:ascii="Times New Roman" w:hAnsi="Times New Roman"/>
              </w:rPr>
              <w:t>В стоимости коммерческого предложения предусмотреть</w:t>
            </w:r>
            <w:r w:rsidR="001D33C5">
              <w:rPr>
                <w:rFonts w:ascii="Times New Roman" w:hAnsi="Times New Roman"/>
              </w:rPr>
              <w:t xml:space="preserve"> при необходимости устройство отверстий в зоне своей ответственности</w:t>
            </w:r>
            <w:r w:rsidR="00592B5F" w:rsidRPr="00592B5F">
              <w:rPr>
                <w:rFonts w:ascii="Times New Roman" w:hAnsi="Times New Roman"/>
              </w:rPr>
              <w:t>.</w:t>
            </w:r>
          </w:p>
          <w:p w14:paraId="1B6A6E3D" w14:textId="3C6BFE06" w:rsidR="001E1323" w:rsidRDefault="001E1323" w:rsidP="004F7554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   </w:t>
            </w:r>
            <w:r w:rsidR="00592B5F">
              <w:rPr>
                <w:rFonts w:ascii="Times New Roman" w:hAnsi="Times New Roman"/>
              </w:rPr>
              <w:t>8</w:t>
            </w:r>
            <w:r w:rsidRPr="00DB784C">
              <w:rPr>
                <w:rFonts w:ascii="Times New Roman" w:hAnsi="Times New Roman"/>
              </w:rPr>
              <w:t xml:space="preserve">. </w:t>
            </w:r>
            <w:r w:rsidRPr="006A6B63">
              <w:rPr>
                <w:rFonts w:ascii="Times New Roman" w:hAnsi="Times New Roman"/>
              </w:rPr>
              <w:t>Стоимость работ, указанная в КП подрядчика, является твёрдой, не подлежит пересмотру</w:t>
            </w:r>
            <w:r>
              <w:rPr>
                <w:rFonts w:ascii="Times New Roman" w:hAnsi="Times New Roman"/>
              </w:rPr>
              <w:t>.</w:t>
            </w:r>
            <w:r w:rsidRPr="00DB784C">
              <w:rPr>
                <w:rFonts w:ascii="Times New Roman" w:hAnsi="Times New Roman"/>
              </w:rPr>
              <w:t xml:space="preserve"> </w:t>
            </w:r>
            <w:r w:rsidR="004E3E53" w:rsidRPr="004E3E53">
              <w:rPr>
                <w:rFonts w:ascii="Times New Roman" w:hAnsi="Times New Roman"/>
              </w:rPr>
              <w:t xml:space="preserve">При этом Застройщик (Заказчик) имеет право вносить изменения </w:t>
            </w:r>
            <w:r w:rsidR="004E3E53" w:rsidRPr="004E3E53">
              <w:rPr>
                <w:rFonts w:ascii="Times New Roman" w:hAnsi="Times New Roman"/>
              </w:rPr>
              <w:lastRenderedPageBreak/>
              <w:t>в проектную документацию без оформления дополнительных соглашений в соответствии со ст.744 ГК РФ.</w:t>
            </w:r>
          </w:p>
          <w:p w14:paraId="1FD737F0" w14:textId="77777777" w:rsidR="00592B5F" w:rsidRDefault="00592B5F" w:rsidP="004F7554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</w:p>
          <w:p w14:paraId="15FD0C51" w14:textId="7EB5A5A2" w:rsidR="00592B5F" w:rsidRDefault="00592B5F" w:rsidP="004F7554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9. </w:t>
            </w:r>
            <w:r w:rsidRPr="00592B5F">
              <w:rPr>
                <w:rFonts w:ascii="Times New Roman" w:hAnsi="Times New Roman"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29C0BBA9" w14:textId="46AE07FF" w:rsidR="00592B5F" w:rsidRPr="00DB784C" w:rsidRDefault="00592B5F" w:rsidP="004F7554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 xml:space="preserve">  </w:t>
            </w:r>
          </w:p>
          <w:p w14:paraId="5D13CBB0" w14:textId="4F721F82" w:rsidR="001E1323" w:rsidRPr="00A96B6F" w:rsidRDefault="001E1323" w:rsidP="006E1785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 </w:t>
            </w:r>
            <w:r w:rsidR="00592B5F">
              <w:rPr>
                <w:rFonts w:ascii="Times New Roman" w:hAnsi="Times New Roman"/>
              </w:rPr>
              <w:t xml:space="preserve"> </w:t>
            </w:r>
            <w:r w:rsidR="001D33C5">
              <w:rPr>
                <w:rFonts w:ascii="Times New Roman" w:hAnsi="Times New Roman"/>
              </w:rPr>
              <w:t>10</w:t>
            </w:r>
            <w:r w:rsidRPr="00DB784C">
              <w:rPr>
                <w:rFonts w:ascii="Times New Roman" w:hAnsi="Times New Roman"/>
              </w:rPr>
              <w:t xml:space="preserve">. </w:t>
            </w:r>
            <w:r w:rsidRPr="00A96B6F">
              <w:rPr>
                <w:rFonts w:ascii="Times New Roman" w:hAnsi="Times New Roman"/>
              </w:rPr>
              <w:t>ТКП подрядчиков должно включать в себя все</w:t>
            </w:r>
          </w:p>
          <w:p w14:paraId="5B79FB3F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36C5E654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6121FD27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6FF9BCCC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100% позволяющих его нормальную</w:t>
            </w:r>
          </w:p>
          <w:p w14:paraId="5ACCD312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эксплуатацию с получением Заключения о</w:t>
            </w:r>
          </w:p>
          <w:p w14:paraId="7ECA4834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построенного, реконструированного,</w:t>
            </w:r>
          </w:p>
          <w:p w14:paraId="3140FDF5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отремонтированного объекта капитального</w:t>
            </w:r>
          </w:p>
          <w:p w14:paraId="255B7EA4" w14:textId="68D71850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строительства (ЗОС), с разработкой ППР</w:t>
            </w:r>
            <w:r w:rsidR="003C7EFD" w:rsidRPr="00A96B6F">
              <w:rPr>
                <w:rFonts w:ascii="Times New Roman" w:hAnsi="Times New Roman"/>
              </w:rPr>
              <w:t>,</w:t>
            </w:r>
          </w:p>
          <w:p w14:paraId="42161CDD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формированием полного комплекта исполнительной</w:t>
            </w:r>
          </w:p>
          <w:p w14:paraId="08BCEE93" w14:textId="77777777" w:rsidR="001E1323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документации</w:t>
            </w:r>
            <w:r w:rsidR="003C7EFD" w:rsidRPr="00A96B6F">
              <w:rPr>
                <w:rFonts w:ascii="Times New Roman" w:hAnsi="Times New Roman"/>
              </w:rPr>
              <w:t xml:space="preserve"> в </w:t>
            </w:r>
            <w:proofErr w:type="spellStart"/>
            <w:r w:rsidR="003C7EFD" w:rsidRPr="00A96B6F">
              <w:rPr>
                <w:rFonts w:ascii="Times New Roman" w:hAnsi="Times New Roman"/>
              </w:rPr>
              <w:t>BuildDocs</w:t>
            </w:r>
            <w:proofErr w:type="spellEnd"/>
            <w:r w:rsidR="003C7EFD" w:rsidRPr="00A96B6F">
              <w:rPr>
                <w:rFonts w:ascii="Times New Roman" w:hAnsi="Times New Roman"/>
              </w:rPr>
              <w:t>,</w:t>
            </w:r>
            <w:r w:rsidRPr="00A96B6F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A96B6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A96B6F">
              <w:rPr>
                <w:rFonts w:ascii="Times New Roman" w:hAnsi="Times New Roman"/>
              </w:rPr>
              <w:t xml:space="preserve"> э</w:t>
            </w:r>
            <w:r w:rsidRPr="00A96B6F">
              <w:rPr>
                <w:rFonts w:ascii="Times New Roman" w:hAnsi="Times New Roman"/>
              </w:rPr>
              <w:t>ксплуатирующей организации.</w:t>
            </w:r>
          </w:p>
          <w:p w14:paraId="5B353BB5" w14:textId="6AA94D84" w:rsidR="002020EB" w:rsidRPr="001D33C5" w:rsidRDefault="002020EB" w:rsidP="008102F0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1E1323" w:rsidRPr="00B51EC9" w14:paraId="03B0C877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7A40B03E" w:rsidR="001E1323" w:rsidRPr="003C2AD7" w:rsidRDefault="0086784F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E1323" w:rsidRPr="008B6798">
              <w:rPr>
                <w:rFonts w:ascii="Times New Roman" w:hAnsi="Times New Roman"/>
              </w:rPr>
              <w:t xml:space="preserve">ребования к </w:t>
            </w:r>
            <w:r w:rsidR="001E1323">
              <w:rPr>
                <w:rFonts w:ascii="Times New Roman" w:hAnsi="Times New Roman"/>
              </w:rPr>
              <w:t xml:space="preserve">материалам и </w:t>
            </w:r>
            <w:r w:rsidR="001E1323"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899" w:type="dxa"/>
            <w:gridSpan w:val="3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0DD50002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-защита систем отопления, вентиляции и кондиционирования;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2A5E66B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3898F0FF" w14:textId="260424F8" w:rsidR="001E1323" w:rsidRPr="005C2890" w:rsidRDefault="001E1323" w:rsidP="00BE2646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78A40D42" w14:textId="080AFE76" w:rsidR="001E1323" w:rsidRPr="005C2890" w:rsidRDefault="00BE2646" w:rsidP="0093077E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1E1323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1E1323"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489D9CF4" w14:textId="32211D2D" w:rsidR="001E1323" w:rsidRPr="005C2890" w:rsidRDefault="00BE2646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E1323">
              <w:rPr>
                <w:rFonts w:ascii="Times New Roman" w:hAnsi="Times New Roman"/>
              </w:rPr>
              <w:t xml:space="preserve">. Ежедневно </w:t>
            </w:r>
            <w:r w:rsidR="001E1323" w:rsidRPr="005C2890">
              <w:rPr>
                <w:rFonts w:ascii="Times New Roman" w:hAnsi="Times New Roman"/>
              </w:rPr>
              <w:t>проводить чистку и уборку помещений</w:t>
            </w:r>
            <w:r w:rsidR="001E1323">
              <w:rPr>
                <w:rFonts w:ascii="Times New Roman" w:hAnsi="Times New Roman"/>
              </w:rPr>
              <w:t xml:space="preserve">, в которых ведется работа, и через которые осуществляется транспортировка материалов и вынос мусора. </w:t>
            </w:r>
          </w:p>
          <w:p w14:paraId="171EAE52" w14:textId="0EEF556C" w:rsidR="001E1323" w:rsidRDefault="00BE2646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E132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1E1323"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 w:rsidR="001E1323">
              <w:rPr>
                <w:rFonts w:ascii="Times New Roman" w:hAnsi="Times New Roman"/>
              </w:rPr>
              <w:t xml:space="preserve"> </w:t>
            </w:r>
            <w:r w:rsidR="001E1323"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  <w:p w14:paraId="06303D6A" w14:textId="669DE9B4" w:rsidR="001E1323" w:rsidRPr="003A3C3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546CB691" w14:textId="77777777" w:rsidTr="00D4747A">
        <w:trPr>
          <w:trHeight w:val="3387"/>
          <w:jc w:val="center"/>
        </w:trPr>
        <w:tc>
          <w:tcPr>
            <w:tcW w:w="540" w:type="dxa"/>
            <w:gridSpan w:val="2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  <w:gridSpan w:val="3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3BBCD0B1" w:rsidR="001E1323" w:rsidRPr="00A96B6F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A96B6F">
              <w:rPr>
                <w:rFonts w:ascii="Times New Roman" w:hAnsi="Times New Roman"/>
              </w:rPr>
              <w:t>, Наличие лицензии 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51325EE0" w:rsidR="001E1323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146E9E7B" w14:textId="166D4EBA" w:rsidR="00393264" w:rsidRPr="00393264" w:rsidRDefault="00393264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393264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при необходимости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393264">
              <w:rPr>
                <w:rFonts w:ascii="Times New Roman" w:hAnsi="Times New Roman"/>
                <w:b/>
                <w:bCs/>
              </w:rPr>
              <w:t>стоимость работ и материалов по устройству отверстий в конструкциях здания</w:t>
            </w:r>
            <w:r>
              <w:rPr>
                <w:rFonts w:ascii="Times New Roman" w:hAnsi="Times New Roman"/>
                <w:b/>
                <w:bCs/>
              </w:rPr>
              <w:t xml:space="preserve"> для прокладки коммуникаций</w:t>
            </w:r>
            <w:r w:rsidRPr="00393264">
              <w:rPr>
                <w:rFonts w:ascii="Times New Roman" w:hAnsi="Times New Roman"/>
                <w:b/>
                <w:bCs/>
              </w:rPr>
              <w:t xml:space="preserve"> в зоне своей ответственности. 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До представления коммерческого предложения Подрядчик изучает представленную рабочую документацию, производит контрольный пересчет </w:t>
            </w:r>
            <w:r w:rsidRPr="003A3C30">
              <w:rPr>
                <w:rFonts w:ascii="Times New Roman" w:hAnsi="Times New Roman"/>
              </w:rPr>
              <w:lastRenderedPageBreak/>
              <w:t>объемов работ и учитывает в цене предложения все основные и вспомогательные работы.</w:t>
            </w:r>
          </w:p>
          <w:p w14:paraId="163BEA5F" w14:textId="6C313E09" w:rsidR="006E1785" w:rsidRPr="003F3BB8" w:rsidRDefault="001E1323" w:rsidP="003F3BB8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0DDB7B37" w14:textId="1B91499B" w:rsidR="001E1323" w:rsidRPr="006E1785" w:rsidRDefault="001E1323" w:rsidP="006E1785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6E1785">
              <w:rPr>
                <w:rFonts w:ascii="Times New Roman" w:hAnsi="Times New Roman"/>
              </w:rPr>
              <w:t>1</w:t>
            </w:r>
            <w:r w:rsidR="003F3BB8">
              <w:rPr>
                <w:rFonts w:ascii="Times New Roman" w:hAnsi="Times New Roman"/>
              </w:rPr>
              <w:t>4</w:t>
            </w:r>
            <w:r w:rsidRPr="006E1785">
              <w:rPr>
                <w:rFonts w:ascii="Times New Roman" w:hAnsi="Times New Roman"/>
              </w:rPr>
              <w:t>. Предложения Подрядчика по изменению проектных решений принимаются без увеличения договорной цены</w:t>
            </w:r>
            <w:r w:rsidR="00AC72FC" w:rsidRPr="006E1785">
              <w:rPr>
                <w:rFonts w:ascii="Times New Roman" w:hAnsi="Times New Roman"/>
              </w:rPr>
              <w:t xml:space="preserve"> после согласования с Генподрядчиком</w:t>
            </w:r>
            <w:r w:rsidRPr="006E1785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026BFB62" w:rsidR="001E1323" w:rsidRPr="000E7931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0E7931">
              <w:rPr>
                <w:rFonts w:ascii="Times New Roman" w:hAnsi="Times New Roman"/>
              </w:rPr>
              <w:t>1</w:t>
            </w:r>
            <w:r w:rsidR="003F3BB8">
              <w:rPr>
                <w:rFonts w:ascii="Times New Roman" w:hAnsi="Times New Roman"/>
              </w:rPr>
              <w:t>5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 xml:space="preserve">Замена оборудования, материалов, указанных в рабочей документации по предложению подрядчика возможна по согласованию с Генподрядом не в ущерб качеству выполняемых работ, сроков их выполнения и гарантийных сроков. Изменение </w:t>
            </w:r>
            <w:r w:rsidR="004F7554">
              <w:rPr>
                <w:rFonts w:ascii="Times New Roman" w:hAnsi="Times New Roman"/>
              </w:rPr>
              <w:t>сроков производства</w:t>
            </w:r>
            <w:r w:rsidR="00E65C2B">
              <w:rPr>
                <w:rFonts w:ascii="Times New Roman" w:hAnsi="Times New Roman"/>
              </w:rPr>
              <w:t xml:space="preserve"> работ</w:t>
            </w:r>
            <w:r w:rsidRPr="000E7931">
              <w:rPr>
                <w:rFonts w:ascii="Times New Roman" w:hAnsi="Times New Roman"/>
              </w:rPr>
              <w:t xml:space="preserve"> согласовывается сторонами и оформляется подписанием дополнительного соглашения.</w:t>
            </w:r>
          </w:p>
          <w:p w14:paraId="1CAD7FEC" w14:textId="45B38DCC" w:rsidR="00AB2C0B" w:rsidRPr="00102C98" w:rsidRDefault="001E1323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B2C0B" w:rsidRPr="00DB784C">
              <w:rPr>
                <w:rFonts w:ascii="Times New Roman" w:hAnsi="Times New Roman"/>
              </w:rPr>
              <w:t>1</w:t>
            </w:r>
            <w:r w:rsidR="003F3BB8">
              <w:rPr>
                <w:rFonts w:ascii="Times New Roman" w:hAnsi="Times New Roman"/>
              </w:rPr>
              <w:t>6</w:t>
            </w:r>
            <w:r w:rsidR="00AB2C0B" w:rsidRPr="00DB784C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AB2C0B" w:rsidRPr="00102C98">
              <w:rPr>
                <w:rFonts w:ascii="Times New Roman" w:hAnsi="Times New Roman"/>
              </w:rPr>
              <w:t xml:space="preserve">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5 % включая НДС от полной стоимости работ, указанной в справке о стоимости выполненных работ и затрат (далее – «Справка по форме КС-3»). 50% (пятьдесят процентов) суммы гарантийного удержания выплачиваются Подрядчику после получения Актов о полном завершении работ по Договору. Выплата оставшихся 50% (пятьдесят процентов) суммы гарантийного удержания Подрядчику производится через 6 (шесть) месяцев после получения Актов о полном завершении работ по Договору. </w:t>
            </w:r>
          </w:p>
          <w:p w14:paraId="4711339C" w14:textId="5EC8681F" w:rsidR="00AB2C0B" w:rsidRDefault="00AB2C0B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F3BB8">
              <w:rPr>
                <w:rFonts w:ascii="Times New Roman" w:hAnsi="Times New Roman"/>
              </w:rPr>
              <w:t>7</w:t>
            </w:r>
            <w:r w:rsidRPr="00102C98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</w:t>
            </w:r>
            <w:proofErr w:type="spellStart"/>
            <w:r w:rsidRPr="00102C98">
              <w:rPr>
                <w:rFonts w:ascii="Times New Roman" w:hAnsi="Times New Roman"/>
              </w:rPr>
              <w:t>СтройКонтроль</w:t>
            </w:r>
            <w:proofErr w:type="spellEnd"/>
            <w:r w:rsidRPr="00102C98">
              <w:rPr>
                <w:rFonts w:ascii="Times New Roman" w:hAnsi="Times New Roman"/>
              </w:rPr>
              <w:t xml:space="preserve">» с фиксированной ежемесячной стоимостью </w:t>
            </w:r>
            <w:r w:rsidR="00A03B0D">
              <w:rPr>
                <w:rFonts w:ascii="Times New Roman" w:hAnsi="Times New Roman"/>
              </w:rPr>
              <w:t>согласно условий договора</w:t>
            </w:r>
            <w:r w:rsidRPr="00102C98">
              <w:rPr>
                <w:rFonts w:ascii="Times New Roman" w:hAnsi="Times New Roman"/>
              </w:rPr>
              <w:t xml:space="preserve">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  <w:p w14:paraId="20CE8581" w14:textId="6AF0B392" w:rsidR="00D4747A" w:rsidRPr="00D4747A" w:rsidRDefault="00D4747A" w:rsidP="00D4747A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D4747A">
              <w:rPr>
                <w:rFonts w:ascii="Times New Roman" w:hAnsi="Times New Roman"/>
                <w:b/>
                <w:bCs/>
                <w:color w:val="FF0000"/>
              </w:rPr>
              <w:t>18.</w:t>
            </w:r>
            <w:r w:rsidRPr="00D4747A">
              <w:rPr>
                <w:rFonts w:ascii="Times New Roman" w:hAnsi="Times New Roman"/>
                <w:color w:val="FF0000"/>
              </w:rPr>
              <w:t xml:space="preserve"> </w:t>
            </w:r>
            <w:r w:rsidRPr="00D4747A">
              <w:rPr>
                <w:rFonts w:ascii="Times New Roman" w:hAnsi="Times New Roman"/>
                <w:b/>
                <w:bCs/>
                <w:color w:val="FF0000"/>
              </w:rPr>
              <w:t>При составлении КП просим учитывать, что оборудование и материалы, а именно кабель и кабельные конструкции (лотки)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D4747A">
              <w:rPr>
                <w:rFonts w:ascii="Times New Roman" w:hAnsi="Times New Roman"/>
                <w:b/>
                <w:bCs/>
                <w:color w:val="FF0000"/>
              </w:rPr>
              <w:t xml:space="preserve">должны быть закуплены через торговый дом АО “ГК Основа” (ООО “ТД </w:t>
            </w:r>
            <w:proofErr w:type="spellStart"/>
            <w:r w:rsidRPr="00D4747A">
              <w:rPr>
                <w:rFonts w:ascii="Times New Roman" w:hAnsi="Times New Roman"/>
                <w:b/>
                <w:bCs/>
                <w:color w:val="FF0000"/>
              </w:rPr>
              <w:t>Смарт.Бейз</w:t>
            </w:r>
            <w:proofErr w:type="spellEnd"/>
            <w:r w:rsidRPr="00D4747A">
              <w:rPr>
                <w:rFonts w:ascii="Times New Roman" w:hAnsi="Times New Roman"/>
                <w:b/>
                <w:bCs/>
                <w:color w:val="FF0000"/>
              </w:rPr>
              <w:t>”)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D4747A">
              <w:rPr>
                <w:rFonts w:ascii="Times New Roman" w:hAnsi="Times New Roman"/>
                <w:b/>
                <w:bCs/>
                <w:color w:val="FF0000"/>
              </w:rPr>
              <w:t xml:space="preserve">контакт для отправки спецификаций оборудования, уточнения деталей и </w:t>
            </w:r>
            <w:r w:rsidRPr="00D4747A">
              <w:rPr>
                <w:rFonts w:ascii="Times New Roman" w:hAnsi="Times New Roman"/>
                <w:b/>
                <w:bCs/>
                <w:color w:val="FF0000"/>
              </w:rPr>
              <w:lastRenderedPageBreak/>
              <w:t>актуализации расценок на момент подачи заявок 8-910-431-74-73 Сергей Сергеевич, на случай дополнительной связи +7 (903) 150-43-41 Сдобникова Юлия.</w:t>
            </w:r>
          </w:p>
          <w:p w14:paraId="2DE46FBE" w14:textId="77777777" w:rsidR="00D4747A" w:rsidRPr="00D4747A" w:rsidRDefault="00D4747A" w:rsidP="00D4747A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D4747A">
              <w:rPr>
                <w:rFonts w:ascii="Times New Roman" w:hAnsi="Times New Roman"/>
                <w:b/>
                <w:bCs/>
                <w:color w:val="FF0000"/>
              </w:rPr>
              <w:t>Если произошла замена оборудование и материалов на конкурсе от проектного решения, необходимо также уведомить об этом Сергея Сергеевича и получить обновленное КП от них.</w:t>
            </w:r>
          </w:p>
          <w:p w14:paraId="06F3DCDD" w14:textId="2F560D35" w:rsidR="001E1323" w:rsidRPr="00D4747A" w:rsidRDefault="00D4747A" w:rsidP="00D4747A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D4747A">
              <w:rPr>
                <w:rFonts w:ascii="Times New Roman" w:hAnsi="Times New Roman"/>
                <w:b/>
                <w:bCs/>
                <w:color w:val="FF0000"/>
              </w:rPr>
              <w:t>В случае, если ваши поставщики предоставляют расценки ниже, предоставленных ООО ТД “</w:t>
            </w:r>
            <w:proofErr w:type="spellStart"/>
            <w:r w:rsidRPr="00D4747A">
              <w:rPr>
                <w:rFonts w:ascii="Times New Roman" w:hAnsi="Times New Roman"/>
                <w:b/>
                <w:bCs/>
                <w:color w:val="FF0000"/>
              </w:rPr>
              <w:t>Смарт.Бейз</w:t>
            </w:r>
            <w:proofErr w:type="spellEnd"/>
            <w:r w:rsidRPr="00D4747A">
              <w:rPr>
                <w:rFonts w:ascii="Times New Roman" w:hAnsi="Times New Roman"/>
                <w:b/>
                <w:bCs/>
                <w:color w:val="FF0000"/>
              </w:rPr>
              <w:t>”, необходимо предоставить их в ООО ТД “</w:t>
            </w:r>
            <w:proofErr w:type="spellStart"/>
            <w:r w:rsidRPr="00D4747A">
              <w:rPr>
                <w:rFonts w:ascii="Times New Roman" w:hAnsi="Times New Roman"/>
                <w:b/>
                <w:bCs/>
                <w:color w:val="FF0000"/>
              </w:rPr>
              <w:t>Смарт.Бейз</w:t>
            </w:r>
            <w:proofErr w:type="spellEnd"/>
            <w:r w:rsidRPr="00D4747A">
              <w:rPr>
                <w:rFonts w:ascii="Times New Roman" w:hAnsi="Times New Roman"/>
                <w:b/>
                <w:bCs/>
                <w:color w:val="FF0000"/>
              </w:rPr>
              <w:t>.”</w:t>
            </w:r>
          </w:p>
        </w:tc>
      </w:tr>
      <w:tr w:rsidR="007E398C" w:rsidRPr="009517D0" w14:paraId="3BC969F7" w14:textId="77777777" w:rsidTr="007E398C">
        <w:tblPrEx>
          <w:jc w:val="left"/>
        </w:tblPrEx>
        <w:trPr>
          <w:gridAfter w:val="1"/>
          <w:wAfter w:w="17" w:type="dxa"/>
          <w:trHeight w:val="552"/>
        </w:trPr>
        <w:tc>
          <w:tcPr>
            <w:tcW w:w="516" w:type="dxa"/>
          </w:tcPr>
          <w:p w14:paraId="5BD19709" w14:textId="77777777" w:rsidR="007E398C" w:rsidRPr="009517D0" w:rsidRDefault="007E398C" w:rsidP="004E093E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222479915"/>
            <w:r w:rsidRPr="009517D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9517D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023" w:type="dxa"/>
            <w:gridSpan w:val="3"/>
          </w:tcPr>
          <w:p w14:paraId="129C093E" w14:textId="3ADDFCBB" w:rsidR="007E398C" w:rsidRPr="009517D0" w:rsidRDefault="007E398C" w:rsidP="004E093E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</w:rPr>
              <w:t>сметной документации</w:t>
            </w:r>
          </w:p>
        </w:tc>
        <w:tc>
          <w:tcPr>
            <w:tcW w:w="5812" w:type="dxa"/>
          </w:tcPr>
          <w:p w14:paraId="071B4241" w14:textId="4DC08B9B" w:rsidR="007E398C" w:rsidRPr="009517D0" w:rsidRDefault="007E398C" w:rsidP="004E093E">
            <w:pPr>
              <w:numPr>
                <w:ilvl w:val="0"/>
                <w:numId w:val="2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E398C">
              <w:rPr>
                <w:rFonts w:ascii="Times New Roman" w:hAnsi="Times New Roman"/>
                <w:b/>
                <w:bCs/>
              </w:rPr>
              <w:t>На момент подачи коммерческого предложения,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7E398C">
              <w:rPr>
                <w:rFonts w:ascii="Times New Roman" w:hAnsi="Times New Roman"/>
                <w:b/>
                <w:bCs/>
              </w:rPr>
              <w:t>претендент обязан предоставить расшифровку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7E398C">
              <w:rPr>
                <w:rFonts w:ascii="Times New Roman" w:hAnsi="Times New Roman"/>
                <w:b/>
                <w:bCs/>
              </w:rPr>
              <w:t>стоимостей работ и материалов на основании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7E398C">
              <w:rPr>
                <w:rFonts w:ascii="Times New Roman" w:hAnsi="Times New Roman"/>
                <w:b/>
                <w:bCs/>
              </w:rPr>
              <w:t>приложенной рабочей документации и</w:t>
            </w:r>
            <w:r>
              <w:rPr>
                <w:rFonts w:ascii="Times New Roman" w:hAnsi="Times New Roman"/>
                <w:b/>
                <w:bCs/>
              </w:rPr>
              <w:t xml:space="preserve"> строго </w:t>
            </w:r>
            <w:r w:rsidRPr="007E398C">
              <w:rPr>
                <w:rFonts w:ascii="Times New Roman" w:hAnsi="Times New Roman"/>
                <w:b/>
                <w:bCs/>
              </w:rPr>
              <w:t>спецификаций к ним. Данный расчёт будет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7E398C">
              <w:rPr>
                <w:rFonts w:ascii="Times New Roman" w:hAnsi="Times New Roman"/>
                <w:b/>
                <w:bCs/>
              </w:rPr>
              <w:t>являться информативным и не будет являться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7E398C">
              <w:rPr>
                <w:rFonts w:ascii="Times New Roman" w:hAnsi="Times New Roman"/>
                <w:b/>
                <w:bCs/>
              </w:rPr>
              <w:t>основанием для подачи актов выполненных работ</w:t>
            </w:r>
          </w:p>
        </w:tc>
      </w:tr>
      <w:tr w:rsidR="003F3BB8" w:rsidRPr="009517D0" w14:paraId="21F2E848" w14:textId="77777777" w:rsidTr="007E398C">
        <w:tblPrEx>
          <w:jc w:val="left"/>
        </w:tblPrEx>
        <w:trPr>
          <w:gridAfter w:val="1"/>
          <w:wAfter w:w="17" w:type="dxa"/>
          <w:trHeight w:val="1426"/>
        </w:trPr>
        <w:tc>
          <w:tcPr>
            <w:tcW w:w="516" w:type="dxa"/>
          </w:tcPr>
          <w:p w14:paraId="56DD5C5B" w14:textId="5E126892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1</w:t>
            </w:r>
            <w:r w:rsidR="007E398C">
              <w:rPr>
                <w:rFonts w:ascii="Times New Roman" w:hAnsi="Times New Roman"/>
                <w:b/>
                <w:bCs/>
              </w:rPr>
              <w:t>6</w:t>
            </w:r>
            <w:r w:rsidRPr="009517D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023" w:type="dxa"/>
            <w:gridSpan w:val="3"/>
          </w:tcPr>
          <w:p w14:paraId="052CF8C9" w14:textId="77777777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5812" w:type="dxa"/>
          </w:tcPr>
          <w:p w14:paraId="2950F5D0" w14:textId="77777777" w:rsidR="003F3BB8" w:rsidRPr="009517D0" w:rsidRDefault="003F3BB8" w:rsidP="003F3BB8">
            <w:pPr>
              <w:numPr>
                <w:ilvl w:val="0"/>
                <w:numId w:val="2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F3BB8" w:rsidRPr="009517D0" w14:paraId="5F20A752" w14:textId="77777777" w:rsidTr="007E398C">
        <w:tblPrEx>
          <w:jc w:val="left"/>
        </w:tblPrEx>
        <w:trPr>
          <w:gridAfter w:val="1"/>
          <w:wAfter w:w="17" w:type="dxa"/>
          <w:trHeight w:val="1426"/>
        </w:trPr>
        <w:tc>
          <w:tcPr>
            <w:tcW w:w="516" w:type="dxa"/>
            <w:tcBorders>
              <w:bottom w:val="nil"/>
            </w:tcBorders>
          </w:tcPr>
          <w:p w14:paraId="7EC5E313" w14:textId="2CCE5EF1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bookmarkEnd w:id="1"/>
            <w:r w:rsidRPr="009517D0">
              <w:rPr>
                <w:rFonts w:ascii="Times New Roman" w:hAnsi="Times New Roman"/>
                <w:b/>
                <w:bCs/>
              </w:rPr>
              <w:t>1</w:t>
            </w:r>
            <w:r w:rsidR="007E398C">
              <w:rPr>
                <w:rFonts w:ascii="Times New Roman" w:hAnsi="Times New Roman"/>
                <w:b/>
                <w:bCs/>
              </w:rPr>
              <w:t>7</w:t>
            </w:r>
            <w:r w:rsidRPr="009517D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023" w:type="dxa"/>
            <w:gridSpan w:val="3"/>
            <w:tcBorders>
              <w:bottom w:val="nil"/>
            </w:tcBorders>
          </w:tcPr>
          <w:p w14:paraId="08A556B4" w14:textId="77777777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5812" w:type="dxa"/>
            <w:tcBorders>
              <w:bottom w:val="nil"/>
            </w:tcBorders>
          </w:tcPr>
          <w:p w14:paraId="49FBE22D" w14:textId="77777777" w:rsidR="003F3BB8" w:rsidRPr="009517D0" w:rsidRDefault="003F3BB8" w:rsidP="003F3BB8">
            <w:pPr>
              <w:numPr>
                <w:ilvl w:val="0"/>
                <w:numId w:val="2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3F3BB8" w:rsidRPr="009517D0" w14:paraId="0E9D3263" w14:textId="77777777" w:rsidTr="003F3BB8">
        <w:trPr>
          <w:trHeight w:val="1725"/>
        </w:trPr>
        <w:tc>
          <w:tcPr>
            <w:tcW w:w="9356" w:type="dxa"/>
            <w:tcBorders>
              <w:top w:val="nil"/>
            </w:tcBorders>
          </w:tcPr>
          <w:p w14:paraId="02BFDFDE" w14:textId="77777777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4" w:name="_Hlk176339301"/>
            <w:bookmarkEnd w:id="2"/>
          </w:p>
          <w:p w14:paraId="15FBEA6B" w14:textId="77777777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noProof/>
              </w:rPr>
              <w:drawing>
                <wp:inline distT="0" distB="0" distL="0" distR="0" wp14:anchorId="3FA2BE61" wp14:editId="37B1CA9C">
                  <wp:extent cx="5810250" cy="2219325"/>
                  <wp:effectExtent l="0" t="0" r="0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CC923" w14:textId="77777777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bookmarkEnd w:id="3"/>
      <w:bookmarkEnd w:id="4"/>
    </w:tbl>
    <w:p w14:paraId="7063CC79" w14:textId="2D880966" w:rsidR="001738B7" w:rsidRPr="00034EB6" w:rsidRDefault="001738B7" w:rsidP="003F3BB8">
      <w:pPr>
        <w:rPr>
          <w:rFonts w:ascii="Times New Roman" w:hAnsi="Times New Roman"/>
        </w:rPr>
      </w:pPr>
    </w:p>
    <w:sectPr w:rsidR="001738B7" w:rsidRPr="00034EB6" w:rsidSect="000E1A13">
      <w:footerReference w:type="default" r:id="rId10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C831" w14:textId="77777777" w:rsidR="00E1671F" w:rsidRDefault="00E1671F" w:rsidP="00212441">
      <w:r>
        <w:separator/>
      </w:r>
    </w:p>
  </w:endnote>
  <w:endnote w:type="continuationSeparator" w:id="0">
    <w:p w14:paraId="40E083EF" w14:textId="77777777" w:rsidR="00E1671F" w:rsidRDefault="00E1671F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08E5" w14:textId="77777777" w:rsidR="00E1671F" w:rsidRDefault="00E1671F" w:rsidP="00212441">
      <w:r>
        <w:separator/>
      </w:r>
    </w:p>
  </w:footnote>
  <w:footnote w:type="continuationSeparator" w:id="0">
    <w:p w14:paraId="4ABAE464" w14:textId="77777777" w:rsidR="00E1671F" w:rsidRDefault="00E1671F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20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7"/>
  </w:num>
  <w:num w:numId="5">
    <w:abstractNumId w:val="12"/>
  </w:num>
  <w:num w:numId="6">
    <w:abstractNumId w:val="10"/>
  </w:num>
  <w:num w:numId="7">
    <w:abstractNumId w:val="20"/>
  </w:num>
  <w:num w:numId="8">
    <w:abstractNumId w:val="16"/>
  </w:num>
  <w:num w:numId="9">
    <w:abstractNumId w:val="15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0"/>
  </w:num>
  <w:num w:numId="22">
    <w:abstractNumId w:val="14"/>
  </w:num>
  <w:num w:numId="2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3442"/>
    <w:rsid w:val="00024BC7"/>
    <w:rsid w:val="0003105D"/>
    <w:rsid w:val="00031C40"/>
    <w:rsid w:val="00032E41"/>
    <w:rsid w:val="00034ADD"/>
    <w:rsid w:val="00034EB6"/>
    <w:rsid w:val="00042D71"/>
    <w:rsid w:val="000474D4"/>
    <w:rsid w:val="00050C6C"/>
    <w:rsid w:val="000534E2"/>
    <w:rsid w:val="00055788"/>
    <w:rsid w:val="00060753"/>
    <w:rsid w:val="00065190"/>
    <w:rsid w:val="00066E29"/>
    <w:rsid w:val="000719DD"/>
    <w:rsid w:val="00075DBA"/>
    <w:rsid w:val="000815AD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344C"/>
    <w:rsid w:val="000C5AEF"/>
    <w:rsid w:val="000C68EB"/>
    <w:rsid w:val="000D0B06"/>
    <w:rsid w:val="000D1F70"/>
    <w:rsid w:val="000D2E31"/>
    <w:rsid w:val="000D31A5"/>
    <w:rsid w:val="000D4232"/>
    <w:rsid w:val="000D74EC"/>
    <w:rsid w:val="000E1A13"/>
    <w:rsid w:val="000E6C6B"/>
    <w:rsid w:val="000E7931"/>
    <w:rsid w:val="000F1378"/>
    <w:rsid w:val="000F1661"/>
    <w:rsid w:val="000F5EEB"/>
    <w:rsid w:val="00101AA6"/>
    <w:rsid w:val="00102137"/>
    <w:rsid w:val="0011119D"/>
    <w:rsid w:val="00113859"/>
    <w:rsid w:val="001155D0"/>
    <w:rsid w:val="0012020E"/>
    <w:rsid w:val="00124C9C"/>
    <w:rsid w:val="0013199B"/>
    <w:rsid w:val="00133218"/>
    <w:rsid w:val="001403C4"/>
    <w:rsid w:val="001438A4"/>
    <w:rsid w:val="001449B5"/>
    <w:rsid w:val="001450D5"/>
    <w:rsid w:val="00146FCE"/>
    <w:rsid w:val="00152428"/>
    <w:rsid w:val="00153C57"/>
    <w:rsid w:val="00153C9D"/>
    <w:rsid w:val="001551B0"/>
    <w:rsid w:val="00155373"/>
    <w:rsid w:val="00155D9E"/>
    <w:rsid w:val="001651BE"/>
    <w:rsid w:val="001653C6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B2984"/>
    <w:rsid w:val="001C15C7"/>
    <w:rsid w:val="001C4559"/>
    <w:rsid w:val="001C696F"/>
    <w:rsid w:val="001D33C5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4583F"/>
    <w:rsid w:val="00256501"/>
    <w:rsid w:val="00257418"/>
    <w:rsid w:val="00260D4E"/>
    <w:rsid w:val="00261FDB"/>
    <w:rsid w:val="0026662B"/>
    <w:rsid w:val="00267093"/>
    <w:rsid w:val="002754FD"/>
    <w:rsid w:val="00277146"/>
    <w:rsid w:val="00277591"/>
    <w:rsid w:val="0028444F"/>
    <w:rsid w:val="002A0189"/>
    <w:rsid w:val="002A51AC"/>
    <w:rsid w:val="002B0483"/>
    <w:rsid w:val="002B2F1A"/>
    <w:rsid w:val="002B6E90"/>
    <w:rsid w:val="002B7249"/>
    <w:rsid w:val="002C1D92"/>
    <w:rsid w:val="002D0006"/>
    <w:rsid w:val="002D0290"/>
    <w:rsid w:val="002D35C3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448A"/>
    <w:rsid w:val="00325197"/>
    <w:rsid w:val="00325F06"/>
    <w:rsid w:val="00334606"/>
    <w:rsid w:val="00351509"/>
    <w:rsid w:val="0035352C"/>
    <w:rsid w:val="00360C26"/>
    <w:rsid w:val="00361CAB"/>
    <w:rsid w:val="00362D3D"/>
    <w:rsid w:val="00367B3E"/>
    <w:rsid w:val="00371683"/>
    <w:rsid w:val="00377A12"/>
    <w:rsid w:val="003855A9"/>
    <w:rsid w:val="00392474"/>
    <w:rsid w:val="00393264"/>
    <w:rsid w:val="00396EE5"/>
    <w:rsid w:val="003A133D"/>
    <w:rsid w:val="003A3C30"/>
    <w:rsid w:val="003A47C7"/>
    <w:rsid w:val="003A4C6B"/>
    <w:rsid w:val="003A5040"/>
    <w:rsid w:val="003B244D"/>
    <w:rsid w:val="003B4EC3"/>
    <w:rsid w:val="003C0D74"/>
    <w:rsid w:val="003C5F8A"/>
    <w:rsid w:val="003C7EFD"/>
    <w:rsid w:val="003E6790"/>
    <w:rsid w:val="003F0598"/>
    <w:rsid w:val="003F16AD"/>
    <w:rsid w:val="003F3BB8"/>
    <w:rsid w:val="003F619A"/>
    <w:rsid w:val="003F6517"/>
    <w:rsid w:val="00410981"/>
    <w:rsid w:val="0042442B"/>
    <w:rsid w:val="004375AB"/>
    <w:rsid w:val="00447E5C"/>
    <w:rsid w:val="00453D4D"/>
    <w:rsid w:val="00453D72"/>
    <w:rsid w:val="00456F0F"/>
    <w:rsid w:val="004618E3"/>
    <w:rsid w:val="0046438A"/>
    <w:rsid w:val="0046625A"/>
    <w:rsid w:val="00466B47"/>
    <w:rsid w:val="00470192"/>
    <w:rsid w:val="0047081C"/>
    <w:rsid w:val="00470986"/>
    <w:rsid w:val="00470E79"/>
    <w:rsid w:val="00472728"/>
    <w:rsid w:val="00476ECC"/>
    <w:rsid w:val="0047782E"/>
    <w:rsid w:val="004836AE"/>
    <w:rsid w:val="004952F2"/>
    <w:rsid w:val="004A3349"/>
    <w:rsid w:val="004A51D8"/>
    <w:rsid w:val="004B13FC"/>
    <w:rsid w:val="004B35EE"/>
    <w:rsid w:val="004C5F37"/>
    <w:rsid w:val="004D2786"/>
    <w:rsid w:val="004D763D"/>
    <w:rsid w:val="004E1390"/>
    <w:rsid w:val="004E17C9"/>
    <w:rsid w:val="004E18DF"/>
    <w:rsid w:val="004E1E10"/>
    <w:rsid w:val="004E2389"/>
    <w:rsid w:val="004E3E53"/>
    <w:rsid w:val="004E60A2"/>
    <w:rsid w:val="004F73B4"/>
    <w:rsid w:val="004F7554"/>
    <w:rsid w:val="00517E78"/>
    <w:rsid w:val="00525E21"/>
    <w:rsid w:val="00526483"/>
    <w:rsid w:val="00527EFF"/>
    <w:rsid w:val="00535700"/>
    <w:rsid w:val="00541FC8"/>
    <w:rsid w:val="00542929"/>
    <w:rsid w:val="00544BD1"/>
    <w:rsid w:val="00544FAA"/>
    <w:rsid w:val="005466BB"/>
    <w:rsid w:val="00546CB8"/>
    <w:rsid w:val="00550577"/>
    <w:rsid w:val="0055231C"/>
    <w:rsid w:val="005544B9"/>
    <w:rsid w:val="00555434"/>
    <w:rsid w:val="0056003E"/>
    <w:rsid w:val="00566A86"/>
    <w:rsid w:val="00572FA7"/>
    <w:rsid w:val="00581202"/>
    <w:rsid w:val="00581723"/>
    <w:rsid w:val="005869B7"/>
    <w:rsid w:val="0058791D"/>
    <w:rsid w:val="00592B5F"/>
    <w:rsid w:val="00595240"/>
    <w:rsid w:val="00597F00"/>
    <w:rsid w:val="005A0503"/>
    <w:rsid w:val="005A140D"/>
    <w:rsid w:val="005A62E9"/>
    <w:rsid w:val="005A6C10"/>
    <w:rsid w:val="005A6FD0"/>
    <w:rsid w:val="005B559F"/>
    <w:rsid w:val="005C033E"/>
    <w:rsid w:val="005C2890"/>
    <w:rsid w:val="005E1A6C"/>
    <w:rsid w:val="005E460C"/>
    <w:rsid w:val="005E5EF3"/>
    <w:rsid w:val="005F46B5"/>
    <w:rsid w:val="00604541"/>
    <w:rsid w:val="00604F72"/>
    <w:rsid w:val="006066EE"/>
    <w:rsid w:val="00607089"/>
    <w:rsid w:val="00607CEA"/>
    <w:rsid w:val="00612EA1"/>
    <w:rsid w:val="00614C74"/>
    <w:rsid w:val="00615ED7"/>
    <w:rsid w:val="00621A63"/>
    <w:rsid w:val="0063092E"/>
    <w:rsid w:val="006317A2"/>
    <w:rsid w:val="006328EB"/>
    <w:rsid w:val="0064155E"/>
    <w:rsid w:val="00643557"/>
    <w:rsid w:val="006520BF"/>
    <w:rsid w:val="00654611"/>
    <w:rsid w:val="006555F1"/>
    <w:rsid w:val="00656250"/>
    <w:rsid w:val="00657090"/>
    <w:rsid w:val="006618B4"/>
    <w:rsid w:val="00670B12"/>
    <w:rsid w:val="00672FF4"/>
    <w:rsid w:val="0067424D"/>
    <w:rsid w:val="006755EA"/>
    <w:rsid w:val="00676BFA"/>
    <w:rsid w:val="00680C47"/>
    <w:rsid w:val="0068335B"/>
    <w:rsid w:val="00684671"/>
    <w:rsid w:val="0068601D"/>
    <w:rsid w:val="00693035"/>
    <w:rsid w:val="0069546A"/>
    <w:rsid w:val="00695540"/>
    <w:rsid w:val="006A1881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597"/>
    <w:rsid w:val="006C0772"/>
    <w:rsid w:val="006C40F6"/>
    <w:rsid w:val="006C540E"/>
    <w:rsid w:val="006C7234"/>
    <w:rsid w:val="006C753C"/>
    <w:rsid w:val="006D226C"/>
    <w:rsid w:val="006D3286"/>
    <w:rsid w:val="006D5DD4"/>
    <w:rsid w:val="006D6C39"/>
    <w:rsid w:val="006E1785"/>
    <w:rsid w:val="006E53F2"/>
    <w:rsid w:val="006E5F99"/>
    <w:rsid w:val="00700097"/>
    <w:rsid w:val="00700CDD"/>
    <w:rsid w:val="0071182C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61219"/>
    <w:rsid w:val="007634D3"/>
    <w:rsid w:val="00764044"/>
    <w:rsid w:val="007662AE"/>
    <w:rsid w:val="007759CC"/>
    <w:rsid w:val="007873C9"/>
    <w:rsid w:val="0079720D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398C"/>
    <w:rsid w:val="007E4957"/>
    <w:rsid w:val="007E5745"/>
    <w:rsid w:val="007E6BEE"/>
    <w:rsid w:val="007F09BF"/>
    <w:rsid w:val="007F14DA"/>
    <w:rsid w:val="007F35CA"/>
    <w:rsid w:val="007F7A91"/>
    <w:rsid w:val="008035E5"/>
    <w:rsid w:val="00804FF1"/>
    <w:rsid w:val="008102F0"/>
    <w:rsid w:val="00815A72"/>
    <w:rsid w:val="0081768E"/>
    <w:rsid w:val="00820657"/>
    <w:rsid w:val="008228D7"/>
    <w:rsid w:val="00823FD6"/>
    <w:rsid w:val="008273DF"/>
    <w:rsid w:val="00837DA5"/>
    <w:rsid w:val="008408EB"/>
    <w:rsid w:val="00840DBB"/>
    <w:rsid w:val="00843731"/>
    <w:rsid w:val="00845B51"/>
    <w:rsid w:val="00856B28"/>
    <w:rsid w:val="00864E17"/>
    <w:rsid w:val="00867125"/>
    <w:rsid w:val="0086784F"/>
    <w:rsid w:val="00867B04"/>
    <w:rsid w:val="008700F3"/>
    <w:rsid w:val="0087215E"/>
    <w:rsid w:val="00873962"/>
    <w:rsid w:val="00874070"/>
    <w:rsid w:val="00875338"/>
    <w:rsid w:val="008767A7"/>
    <w:rsid w:val="00881FB5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4894"/>
    <w:rsid w:val="008F5E66"/>
    <w:rsid w:val="00900771"/>
    <w:rsid w:val="00903934"/>
    <w:rsid w:val="009124C0"/>
    <w:rsid w:val="00912CEB"/>
    <w:rsid w:val="00913301"/>
    <w:rsid w:val="0091505C"/>
    <w:rsid w:val="00920823"/>
    <w:rsid w:val="00922C27"/>
    <w:rsid w:val="009258F0"/>
    <w:rsid w:val="0093077E"/>
    <w:rsid w:val="00930C0B"/>
    <w:rsid w:val="00931257"/>
    <w:rsid w:val="00931392"/>
    <w:rsid w:val="0093151C"/>
    <w:rsid w:val="00932C21"/>
    <w:rsid w:val="0093579E"/>
    <w:rsid w:val="009426BF"/>
    <w:rsid w:val="0095057B"/>
    <w:rsid w:val="00950AAF"/>
    <w:rsid w:val="00950C2E"/>
    <w:rsid w:val="009553AF"/>
    <w:rsid w:val="009561C2"/>
    <w:rsid w:val="00963321"/>
    <w:rsid w:val="009636DC"/>
    <w:rsid w:val="00963E34"/>
    <w:rsid w:val="009651D1"/>
    <w:rsid w:val="009716B5"/>
    <w:rsid w:val="00973488"/>
    <w:rsid w:val="009744BE"/>
    <w:rsid w:val="00974EB4"/>
    <w:rsid w:val="0098005B"/>
    <w:rsid w:val="009843C2"/>
    <w:rsid w:val="00985A54"/>
    <w:rsid w:val="0098706C"/>
    <w:rsid w:val="00992F47"/>
    <w:rsid w:val="009967B3"/>
    <w:rsid w:val="009A35D2"/>
    <w:rsid w:val="009A394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23B3"/>
    <w:rsid w:val="009E257F"/>
    <w:rsid w:val="009E275D"/>
    <w:rsid w:val="009E61D5"/>
    <w:rsid w:val="009F752C"/>
    <w:rsid w:val="00A0095F"/>
    <w:rsid w:val="00A03B0D"/>
    <w:rsid w:val="00A05898"/>
    <w:rsid w:val="00A06776"/>
    <w:rsid w:val="00A06A42"/>
    <w:rsid w:val="00A149C6"/>
    <w:rsid w:val="00A15738"/>
    <w:rsid w:val="00A16682"/>
    <w:rsid w:val="00A170CB"/>
    <w:rsid w:val="00A2086B"/>
    <w:rsid w:val="00A25691"/>
    <w:rsid w:val="00A3794B"/>
    <w:rsid w:val="00A40D93"/>
    <w:rsid w:val="00A417A6"/>
    <w:rsid w:val="00A43839"/>
    <w:rsid w:val="00A45ADE"/>
    <w:rsid w:val="00A476F1"/>
    <w:rsid w:val="00A520BD"/>
    <w:rsid w:val="00A61141"/>
    <w:rsid w:val="00A636F0"/>
    <w:rsid w:val="00A63955"/>
    <w:rsid w:val="00A70912"/>
    <w:rsid w:val="00A72D5C"/>
    <w:rsid w:val="00A72D74"/>
    <w:rsid w:val="00A82CAE"/>
    <w:rsid w:val="00A83726"/>
    <w:rsid w:val="00A85D74"/>
    <w:rsid w:val="00A864FF"/>
    <w:rsid w:val="00A87044"/>
    <w:rsid w:val="00A87CEF"/>
    <w:rsid w:val="00A91D43"/>
    <w:rsid w:val="00A93D55"/>
    <w:rsid w:val="00A9425D"/>
    <w:rsid w:val="00A96B6F"/>
    <w:rsid w:val="00A972DE"/>
    <w:rsid w:val="00AA6AE7"/>
    <w:rsid w:val="00AA7316"/>
    <w:rsid w:val="00AB168F"/>
    <w:rsid w:val="00AB2C0B"/>
    <w:rsid w:val="00AB3A99"/>
    <w:rsid w:val="00AB626E"/>
    <w:rsid w:val="00AB732C"/>
    <w:rsid w:val="00AC3C75"/>
    <w:rsid w:val="00AC5956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FC2"/>
    <w:rsid w:val="00AF3189"/>
    <w:rsid w:val="00AF6BE9"/>
    <w:rsid w:val="00AF6ECF"/>
    <w:rsid w:val="00B00DA7"/>
    <w:rsid w:val="00B02B8F"/>
    <w:rsid w:val="00B12204"/>
    <w:rsid w:val="00B12341"/>
    <w:rsid w:val="00B13AC2"/>
    <w:rsid w:val="00B14A57"/>
    <w:rsid w:val="00B20E6E"/>
    <w:rsid w:val="00B23B02"/>
    <w:rsid w:val="00B2669A"/>
    <w:rsid w:val="00B41CEE"/>
    <w:rsid w:val="00B43137"/>
    <w:rsid w:val="00B44DD0"/>
    <w:rsid w:val="00B5179B"/>
    <w:rsid w:val="00B51EC9"/>
    <w:rsid w:val="00B54894"/>
    <w:rsid w:val="00B5733B"/>
    <w:rsid w:val="00B64D40"/>
    <w:rsid w:val="00B73BC9"/>
    <w:rsid w:val="00B76DC8"/>
    <w:rsid w:val="00B805F4"/>
    <w:rsid w:val="00B8091C"/>
    <w:rsid w:val="00B822BC"/>
    <w:rsid w:val="00B84422"/>
    <w:rsid w:val="00B859D5"/>
    <w:rsid w:val="00B86A9F"/>
    <w:rsid w:val="00B92FFE"/>
    <w:rsid w:val="00B93FCF"/>
    <w:rsid w:val="00B94019"/>
    <w:rsid w:val="00B9628F"/>
    <w:rsid w:val="00BA0C7A"/>
    <w:rsid w:val="00BA1986"/>
    <w:rsid w:val="00BA6C43"/>
    <w:rsid w:val="00BA755D"/>
    <w:rsid w:val="00BA7DC3"/>
    <w:rsid w:val="00BB0AAA"/>
    <w:rsid w:val="00BB0F4B"/>
    <w:rsid w:val="00BB48D8"/>
    <w:rsid w:val="00BB5613"/>
    <w:rsid w:val="00BB6965"/>
    <w:rsid w:val="00BB6E0D"/>
    <w:rsid w:val="00BC571E"/>
    <w:rsid w:val="00BC60D4"/>
    <w:rsid w:val="00BD1962"/>
    <w:rsid w:val="00BD2877"/>
    <w:rsid w:val="00BE2646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67432"/>
    <w:rsid w:val="00C75FD7"/>
    <w:rsid w:val="00C76BCC"/>
    <w:rsid w:val="00C76E4A"/>
    <w:rsid w:val="00C81AD1"/>
    <w:rsid w:val="00C83402"/>
    <w:rsid w:val="00C8721F"/>
    <w:rsid w:val="00C91D8C"/>
    <w:rsid w:val="00C9526F"/>
    <w:rsid w:val="00C978D0"/>
    <w:rsid w:val="00CA0DE6"/>
    <w:rsid w:val="00CA3595"/>
    <w:rsid w:val="00CB12E1"/>
    <w:rsid w:val="00CB58E9"/>
    <w:rsid w:val="00CB6B38"/>
    <w:rsid w:val="00CC12CB"/>
    <w:rsid w:val="00CC1B0F"/>
    <w:rsid w:val="00CC5595"/>
    <w:rsid w:val="00CD5D4E"/>
    <w:rsid w:val="00CD6D27"/>
    <w:rsid w:val="00CD6D73"/>
    <w:rsid w:val="00CF0D99"/>
    <w:rsid w:val="00D01B09"/>
    <w:rsid w:val="00D04D93"/>
    <w:rsid w:val="00D04E2A"/>
    <w:rsid w:val="00D17C40"/>
    <w:rsid w:val="00D21DBF"/>
    <w:rsid w:val="00D2574D"/>
    <w:rsid w:val="00D27916"/>
    <w:rsid w:val="00D34E14"/>
    <w:rsid w:val="00D359CA"/>
    <w:rsid w:val="00D35E36"/>
    <w:rsid w:val="00D36009"/>
    <w:rsid w:val="00D4747A"/>
    <w:rsid w:val="00D50580"/>
    <w:rsid w:val="00D5543A"/>
    <w:rsid w:val="00D55F70"/>
    <w:rsid w:val="00D610F7"/>
    <w:rsid w:val="00D7236C"/>
    <w:rsid w:val="00D7366E"/>
    <w:rsid w:val="00D8032B"/>
    <w:rsid w:val="00D80DE6"/>
    <w:rsid w:val="00D81660"/>
    <w:rsid w:val="00D83DF9"/>
    <w:rsid w:val="00D84A91"/>
    <w:rsid w:val="00D86EC6"/>
    <w:rsid w:val="00D97629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C2440"/>
    <w:rsid w:val="00DC5F9B"/>
    <w:rsid w:val="00DC6BAF"/>
    <w:rsid w:val="00DD0EC6"/>
    <w:rsid w:val="00DD16B1"/>
    <w:rsid w:val="00DD45C1"/>
    <w:rsid w:val="00DE1894"/>
    <w:rsid w:val="00DE4F47"/>
    <w:rsid w:val="00DF26A3"/>
    <w:rsid w:val="00DF4237"/>
    <w:rsid w:val="00DF7F06"/>
    <w:rsid w:val="00DF7F5A"/>
    <w:rsid w:val="00E0016A"/>
    <w:rsid w:val="00E058E4"/>
    <w:rsid w:val="00E063BD"/>
    <w:rsid w:val="00E07DE6"/>
    <w:rsid w:val="00E12C1B"/>
    <w:rsid w:val="00E13353"/>
    <w:rsid w:val="00E1608A"/>
    <w:rsid w:val="00E16657"/>
    <w:rsid w:val="00E1671F"/>
    <w:rsid w:val="00E16B98"/>
    <w:rsid w:val="00E21AAA"/>
    <w:rsid w:val="00E21B0B"/>
    <w:rsid w:val="00E23D57"/>
    <w:rsid w:val="00E2547E"/>
    <w:rsid w:val="00E27F2A"/>
    <w:rsid w:val="00E301CF"/>
    <w:rsid w:val="00E30C26"/>
    <w:rsid w:val="00E31DF4"/>
    <w:rsid w:val="00E3480F"/>
    <w:rsid w:val="00E3744F"/>
    <w:rsid w:val="00E378CA"/>
    <w:rsid w:val="00E45F0C"/>
    <w:rsid w:val="00E47049"/>
    <w:rsid w:val="00E50CF8"/>
    <w:rsid w:val="00E5367D"/>
    <w:rsid w:val="00E55A46"/>
    <w:rsid w:val="00E5735E"/>
    <w:rsid w:val="00E64466"/>
    <w:rsid w:val="00E65C2B"/>
    <w:rsid w:val="00E66955"/>
    <w:rsid w:val="00E707A3"/>
    <w:rsid w:val="00E74416"/>
    <w:rsid w:val="00E77E1B"/>
    <w:rsid w:val="00E803BF"/>
    <w:rsid w:val="00E86C13"/>
    <w:rsid w:val="00EA7103"/>
    <w:rsid w:val="00EB0D87"/>
    <w:rsid w:val="00EB1366"/>
    <w:rsid w:val="00EB1BF4"/>
    <w:rsid w:val="00EB3CB0"/>
    <w:rsid w:val="00EB6BE8"/>
    <w:rsid w:val="00EB7861"/>
    <w:rsid w:val="00EC25FB"/>
    <w:rsid w:val="00EC3154"/>
    <w:rsid w:val="00EC334F"/>
    <w:rsid w:val="00EC54C8"/>
    <w:rsid w:val="00ED1574"/>
    <w:rsid w:val="00ED1BFC"/>
    <w:rsid w:val="00EE4EC7"/>
    <w:rsid w:val="00EE785F"/>
    <w:rsid w:val="00EF0DCA"/>
    <w:rsid w:val="00EF1313"/>
    <w:rsid w:val="00EF2824"/>
    <w:rsid w:val="00EF56D8"/>
    <w:rsid w:val="00EF7F9D"/>
    <w:rsid w:val="00F00FC5"/>
    <w:rsid w:val="00F024A6"/>
    <w:rsid w:val="00F0731A"/>
    <w:rsid w:val="00F1079E"/>
    <w:rsid w:val="00F12E6E"/>
    <w:rsid w:val="00F36AFD"/>
    <w:rsid w:val="00F400A3"/>
    <w:rsid w:val="00F402AE"/>
    <w:rsid w:val="00F41F5D"/>
    <w:rsid w:val="00F42D40"/>
    <w:rsid w:val="00F43057"/>
    <w:rsid w:val="00F44173"/>
    <w:rsid w:val="00F479DD"/>
    <w:rsid w:val="00F47F4B"/>
    <w:rsid w:val="00F512B8"/>
    <w:rsid w:val="00F517B4"/>
    <w:rsid w:val="00F537C3"/>
    <w:rsid w:val="00F5417C"/>
    <w:rsid w:val="00F541E1"/>
    <w:rsid w:val="00F5468A"/>
    <w:rsid w:val="00F5657D"/>
    <w:rsid w:val="00F6089A"/>
    <w:rsid w:val="00F60C2E"/>
    <w:rsid w:val="00F62416"/>
    <w:rsid w:val="00F633C9"/>
    <w:rsid w:val="00F7100E"/>
    <w:rsid w:val="00F71A2B"/>
    <w:rsid w:val="00F7429E"/>
    <w:rsid w:val="00F7590E"/>
    <w:rsid w:val="00F809E6"/>
    <w:rsid w:val="00F80A2F"/>
    <w:rsid w:val="00F8192F"/>
    <w:rsid w:val="00F8543B"/>
    <w:rsid w:val="00F931BB"/>
    <w:rsid w:val="00F96B14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C711C"/>
    <w:rsid w:val="00FD0829"/>
    <w:rsid w:val="00FD2BA1"/>
    <w:rsid w:val="00FD2DF6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9</Pages>
  <Words>2884</Words>
  <Characters>16443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Демкин Кирилл Юрьевич</cp:lastModifiedBy>
  <cp:revision>29</cp:revision>
  <cp:lastPrinted>2026-02-24T09:12:00Z</cp:lastPrinted>
  <dcterms:created xsi:type="dcterms:W3CDTF">2025-03-31T10:42:00Z</dcterms:created>
  <dcterms:modified xsi:type="dcterms:W3CDTF">2026-02-24T09:12:00Z</dcterms:modified>
</cp:coreProperties>
</file>