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7B565A63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</w:t>
      </w:r>
      <w:r w:rsidR="001B3DE4">
        <w:rPr>
          <w:rFonts w:ascii="Times New Roman" w:hAnsi="Times New Roman"/>
          <w:b/>
        </w:rPr>
        <w:t>по</w:t>
      </w:r>
      <w:r w:rsidR="001B3DE4" w:rsidRPr="001B3DE4">
        <w:rPr>
          <w:rFonts w:ascii="Times New Roman" w:hAnsi="Times New Roman"/>
          <w:b/>
        </w:rPr>
        <w:t xml:space="preserve"> </w:t>
      </w:r>
      <w:r w:rsidR="001B3DE4">
        <w:rPr>
          <w:rFonts w:ascii="Times New Roman" w:hAnsi="Times New Roman"/>
          <w:b/>
        </w:rPr>
        <w:t>устройству фасада</w:t>
      </w:r>
      <w:r w:rsidR="00664394">
        <w:rPr>
          <w:rFonts w:ascii="Times New Roman" w:hAnsi="Times New Roman"/>
          <w:b/>
        </w:rPr>
        <w:t>,</w:t>
      </w:r>
      <w:r w:rsidR="00664394" w:rsidRPr="00664394">
        <w:rPr>
          <w:rFonts w:ascii="Times New Roman" w:hAnsi="Times New Roman"/>
          <w:b/>
        </w:rPr>
        <w:t xml:space="preserve"> </w:t>
      </w:r>
      <w:r w:rsidR="00664394" w:rsidRPr="00C872D0">
        <w:rPr>
          <w:rFonts w:ascii="Times New Roman" w:hAnsi="Times New Roman"/>
          <w:b/>
        </w:rPr>
        <w:t>окон, витражей</w:t>
      </w:r>
      <w:r w:rsidR="00664394">
        <w:rPr>
          <w:rFonts w:ascii="Times New Roman" w:hAnsi="Times New Roman"/>
          <w:b/>
        </w:rPr>
        <w:t xml:space="preserve"> и </w:t>
      </w:r>
      <w:r w:rsidR="00664394" w:rsidRPr="00C872D0">
        <w:rPr>
          <w:rFonts w:ascii="Times New Roman" w:hAnsi="Times New Roman"/>
          <w:b/>
        </w:rPr>
        <w:t>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5D36D04E" w:rsidR="00CD6D73" w:rsidRPr="00FD7DBC" w:rsidRDefault="008E73DD" w:rsidP="0066439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0964F156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664394" w:rsidRPr="00664394">
              <w:rPr>
                <w:rFonts w:ascii="Times New Roman" w:hAnsi="Times New Roman"/>
              </w:rPr>
              <w:t>фасада, окон, витражей и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C872D0">
        <w:trPr>
          <w:trHeight w:val="434"/>
        </w:trPr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vAlign w:val="center"/>
          </w:tcPr>
          <w:p w14:paraId="6A69E40E" w14:textId="333BE935" w:rsidR="00CD1318" w:rsidRPr="000A4B84" w:rsidRDefault="00E81636" w:rsidP="00C872D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81636">
              <w:rPr>
                <w:rFonts w:ascii="Times New Roman" w:hAnsi="Times New Roman"/>
              </w:rPr>
              <w:t>200</w:t>
            </w:r>
            <w:r w:rsidR="00CD1318" w:rsidRPr="00E81636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664394">
        <w:trPr>
          <w:trHeight w:val="1804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0994B0CF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664394" w:rsidRPr="00664394">
              <w:rPr>
                <w:rFonts w:ascii="Times New Roman" w:hAnsi="Times New Roman"/>
              </w:rPr>
              <w:t>фасада, окон, витражей и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664394">
        <w:trPr>
          <w:trHeight w:val="693"/>
        </w:trPr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выполняемый им объем работ всеми необходимыми материалами, изделиями и </w:t>
            </w:r>
            <w:r w:rsidRPr="00334789"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6EB4F176" w14:textId="77777777" w:rsidR="00664394" w:rsidRDefault="00BC1823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47736B0" w14:textId="77777777" w:rsidR="00664394" w:rsidRPr="00664394" w:rsidRDefault="00BC1823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 на этапе изготовления.</w:t>
            </w:r>
            <w:r w:rsidR="00664394">
              <w:t xml:space="preserve"> </w:t>
            </w:r>
          </w:p>
          <w:p w14:paraId="024757B2" w14:textId="6C79B41C" w:rsidR="00996C64" w:rsidRPr="00664394" w:rsidRDefault="00664394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должен надлежащим образом утилизировать любые накопленные отходы или упаковочные материалы для строительных компонентов. Затраты на утилизацию этих отходов</w:t>
            </w:r>
            <w:r>
              <w:rPr>
                <w:rFonts w:ascii="Times New Roman" w:hAnsi="Times New Roman"/>
              </w:rPr>
              <w:t xml:space="preserve"> </w:t>
            </w:r>
            <w:r w:rsidRPr="00664394">
              <w:rPr>
                <w:rFonts w:ascii="Times New Roman" w:hAnsi="Times New Roman"/>
              </w:rPr>
              <w:t>должны быть учтены в цене элементов.</w:t>
            </w:r>
          </w:p>
          <w:p w14:paraId="203A307B" w14:textId="6F4E47AC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292087DF" w14:textId="77777777" w:rsidR="00664394" w:rsidRDefault="00664394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00526D7F" w:rsidR="00996C64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4A66229B" w14:textId="77777777" w:rsidR="00664394" w:rsidRP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разрабатывает и согласовывает у Заказчика КМД на изготовление конструкций фасада;</w:t>
            </w:r>
          </w:p>
          <w:p w14:paraId="5FE589FA" w14:textId="77777777" w:rsid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Детальная проработка спецификаций и создание плана реализации (раздел КМД). Включает в себя подготовку эскизов конструкций, а также подготовку необходимых планов, разрезов и деталей узлов. Уровень детализации должен соответствовать масштабу 1:1 и отображать все смежные компоненты здания, с одинаковым уровнем детализации</w:t>
            </w:r>
            <w:r>
              <w:rPr>
                <w:rFonts w:ascii="Times New Roman" w:hAnsi="Times New Roman"/>
              </w:rPr>
              <w:t>;</w:t>
            </w:r>
          </w:p>
          <w:p w14:paraId="1D855629" w14:textId="03EB2745" w:rsidR="00664394" w:rsidRP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должен проверить спецификации с точки зрения статики до подписания контракта и сообщить о любых расхождениях</w:t>
            </w:r>
            <w:r>
              <w:rPr>
                <w:rFonts w:ascii="Times New Roman" w:hAnsi="Times New Roman"/>
              </w:rPr>
              <w:t>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lastRenderedPageBreak/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664394">
        <w:trPr>
          <w:trHeight w:val="1836"/>
        </w:trPr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4CBB02B4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2162ED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524AA3">
              <w:rPr>
                <w:rFonts w:ascii="Times New Roman" w:hAnsi="Times New Roman"/>
              </w:rPr>
              <w:t>ВЗиС</w:t>
            </w:r>
            <w:proofErr w:type="spellEnd"/>
            <w:r w:rsidRPr="00524AA3">
              <w:rPr>
                <w:rFonts w:ascii="Times New Roman" w:hAnsi="Times New Roman"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1349E00E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14252692" w14:textId="26203E56" w:rsidR="001B3DE4" w:rsidRDefault="001B3DE4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1B3DE4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учесть устройство доп. элементов: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нащельники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 xml:space="preserve">Претендент обязуется предоставить в информационном письме совместно с тендерным </w:t>
            </w:r>
            <w:r w:rsidRPr="00C673AC">
              <w:rPr>
                <w:rFonts w:ascii="Times New Roman" w:hAnsi="Times New Roman"/>
                <w:b/>
                <w:bCs/>
              </w:rPr>
              <w:lastRenderedPageBreak/>
              <w:t>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1D5E21C2" w:rsidR="00CD1318" w:rsidRPr="00334789" w:rsidRDefault="00CD1318" w:rsidP="008F59FC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305F9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7"/>
  </w:num>
  <w:num w:numId="10">
    <w:abstractNumId w:val="13"/>
  </w:num>
  <w:num w:numId="11">
    <w:abstractNumId w:val="18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B3DE4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439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A512F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636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6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60</cp:revision>
  <cp:lastPrinted>2022-04-21T10:13:00Z</cp:lastPrinted>
  <dcterms:created xsi:type="dcterms:W3CDTF">2021-12-10T10:56:00Z</dcterms:created>
  <dcterms:modified xsi:type="dcterms:W3CDTF">2025-12-24T12:16:00Z</dcterms:modified>
</cp:coreProperties>
</file>