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1E7F8" w14:textId="5D11F8E5" w:rsidR="00AA6AE7" w:rsidRPr="00867B66" w:rsidRDefault="00671337" w:rsidP="00AA6AE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5864D73" wp14:editId="5C55F510">
            <wp:extent cx="1933575" cy="72390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EEF0" w14:textId="77777777" w:rsidR="00671337" w:rsidRDefault="00671337" w:rsidP="00AA6AE7">
      <w:pPr>
        <w:jc w:val="center"/>
        <w:rPr>
          <w:rFonts w:ascii="Times New Roman" w:hAnsi="Times New Roman"/>
          <w:b/>
        </w:rPr>
      </w:pPr>
    </w:p>
    <w:p w14:paraId="64FCEEC8" w14:textId="6EDA1F8A" w:rsidR="00312ADF" w:rsidRPr="00AA6AE7" w:rsidRDefault="00CD6D73" w:rsidP="00AA6AE7">
      <w:pPr>
        <w:jc w:val="center"/>
      </w:pPr>
      <w:r w:rsidRPr="00B51EC9">
        <w:rPr>
          <w:rFonts w:ascii="Times New Roman" w:hAnsi="Times New Roman"/>
          <w:b/>
        </w:rPr>
        <w:t>ТЕХНИЧЕСКОЕ ЗАДАНИЕ</w:t>
      </w:r>
    </w:p>
    <w:p w14:paraId="55854DC0" w14:textId="746A666A" w:rsidR="00867B66" w:rsidRDefault="00BD575E" w:rsidP="00277146">
      <w:pPr>
        <w:jc w:val="center"/>
        <w:rPr>
          <w:rFonts w:ascii="Times New Roman" w:hAnsi="Times New Roman"/>
          <w:b/>
          <w:i/>
          <w:iCs/>
        </w:rPr>
      </w:pPr>
      <w:r w:rsidRPr="00C46EA3">
        <w:rPr>
          <w:rFonts w:ascii="Times New Roman" w:hAnsi="Times New Roman"/>
          <w:b/>
        </w:rPr>
        <w:t xml:space="preserve">Для проведения тендера на выполнение комплекса строительно-монтажных работ </w:t>
      </w:r>
      <w:r>
        <w:rPr>
          <w:rFonts w:ascii="Times New Roman" w:hAnsi="Times New Roman"/>
          <w:b/>
        </w:rPr>
        <w:t xml:space="preserve">по </w:t>
      </w:r>
      <w:r w:rsidR="00314F92">
        <w:rPr>
          <w:rFonts w:ascii="Times New Roman" w:hAnsi="Times New Roman"/>
          <w:b/>
        </w:rPr>
        <w:t>ремонту кровли перехода</w:t>
      </w:r>
      <w:r>
        <w:rPr>
          <w:rFonts w:ascii="Times New Roman" w:hAnsi="Times New Roman"/>
          <w:b/>
        </w:rPr>
        <w:t xml:space="preserve"> </w:t>
      </w:r>
      <w:r w:rsidRPr="00C46EA3">
        <w:rPr>
          <w:rFonts w:ascii="Times New Roman" w:hAnsi="Times New Roman"/>
          <w:b/>
        </w:rPr>
        <w:t xml:space="preserve">на объекте: </w:t>
      </w:r>
      <w:r w:rsidRPr="00C46EA3">
        <w:rPr>
          <w:rFonts w:ascii="Times New Roman" w:hAnsi="Times New Roman"/>
          <w:bCs/>
        </w:rPr>
        <w:t>Термальный комплекс Внуково в административно-торговом комплексе «Vnukovo Premium Outlet» по адресу: г. Москва, вн.тер. г. поселение Московский, д. Лапшинка, д. 8Д, с кадастровым номером 77:17:0100309:13589</w:t>
      </w:r>
    </w:p>
    <w:p w14:paraId="70147681" w14:textId="77777777" w:rsidR="009248E4" w:rsidRPr="00F670B6" w:rsidRDefault="009248E4" w:rsidP="00277146">
      <w:pPr>
        <w:jc w:val="center"/>
        <w:rPr>
          <w:rFonts w:ascii="Times New Roman" w:hAnsi="Times New Roman"/>
          <w:b/>
        </w:rPr>
      </w:pPr>
    </w:p>
    <w:tbl>
      <w:tblPr>
        <w:tblStyle w:val="a3"/>
        <w:tblW w:w="9776" w:type="dxa"/>
        <w:jc w:val="center"/>
        <w:tblLook w:val="04A0" w:firstRow="1" w:lastRow="0" w:firstColumn="1" w:lastColumn="0" w:noHBand="0" w:noVBand="1"/>
      </w:tblPr>
      <w:tblGrid>
        <w:gridCol w:w="516"/>
        <w:gridCol w:w="2624"/>
        <w:gridCol w:w="6636"/>
      </w:tblGrid>
      <w:tr w:rsidR="00887B4E" w:rsidRPr="00B51EC9" w14:paraId="5F64CE92" w14:textId="77777777" w:rsidTr="0074616A">
        <w:trPr>
          <w:jc w:val="center"/>
        </w:trPr>
        <w:tc>
          <w:tcPr>
            <w:tcW w:w="0" w:type="auto"/>
            <w:vAlign w:val="center"/>
          </w:tcPr>
          <w:p w14:paraId="062CFDDE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№</w:t>
            </w:r>
          </w:p>
          <w:p w14:paraId="0713DA3C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пп</w:t>
            </w:r>
          </w:p>
        </w:tc>
        <w:tc>
          <w:tcPr>
            <w:tcW w:w="2740" w:type="dxa"/>
            <w:vAlign w:val="center"/>
          </w:tcPr>
          <w:p w14:paraId="1FA7E632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Наименование условий</w:t>
            </w:r>
          </w:p>
        </w:tc>
        <w:tc>
          <w:tcPr>
            <w:tcW w:w="6520" w:type="dxa"/>
            <w:vAlign w:val="center"/>
          </w:tcPr>
          <w:p w14:paraId="0736E110" w14:textId="77777777" w:rsidR="00CD6D73" w:rsidRPr="00F62416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F62416">
              <w:rPr>
                <w:rFonts w:ascii="Times New Roman" w:hAnsi="Times New Roman"/>
                <w:b/>
              </w:rPr>
              <w:t>Содержание условий</w:t>
            </w:r>
          </w:p>
        </w:tc>
      </w:tr>
      <w:tr w:rsidR="00BD575E" w:rsidRPr="00B51EC9" w14:paraId="4768601B" w14:textId="77777777" w:rsidTr="0074616A">
        <w:trPr>
          <w:trHeight w:val="495"/>
          <w:jc w:val="center"/>
        </w:trPr>
        <w:tc>
          <w:tcPr>
            <w:tcW w:w="0" w:type="auto"/>
            <w:vAlign w:val="center"/>
          </w:tcPr>
          <w:p w14:paraId="395593E0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1.</w:t>
            </w:r>
          </w:p>
        </w:tc>
        <w:tc>
          <w:tcPr>
            <w:tcW w:w="2740" w:type="dxa"/>
            <w:vAlign w:val="center"/>
          </w:tcPr>
          <w:p w14:paraId="2316D43D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  <w:r w:rsidRPr="00B51EC9">
              <w:rPr>
                <w:rFonts w:ascii="Times New Roman" w:hAnsi="Times New Roman"/>
              </w:rPr>
              <w:t>объекта</w:t>
            </w:r>
          </w:p>
        </w:tc>
        <w:tc>
          <w:tcPr>
            <w:tcW w:w="6520" w:type="dxa"/>
            <w:vAlign w:val="center"/>
          </w:tcPr>
          <w:p w14:paraId="3DD8F629" w14:textId="6B977C4A" w:rsidR="00BD575E" w:rsidRPr="00EB1BF4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9195C">
              <w:rPr>
                <w:rFonts w:ascii="Times New Roman" w:hAnsi="Times New Roman"/>
              </w:rPr>
              <w:t>Термальный комплекс Внуково в административно-торговом комплексе «Vnukovo Premium Outlet»</w:t>
            </w:r>
          </w:p>
        </w:tc>
      </w:tr>
      <w:tr w:rsidR="00BD575E" w:rsidRPr="00B51EC9" w14:paraId="35DA2DDE" w14:textId="77777777" w:rsidTr="0074616A">
        <w:trPr>
          <w:jc w:val="center"/>
        </w:trPr>
        <w:tc>
          <w:tcPr>
            <w:tcW w:w="0" w:type="auto"/>
            <w:vAlign w:val="center"/>
          </w:tcPr>
          <w:p w14:paraId="0A3BC427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2.</w:t>
            </w:r>
          </w:p>
        </w:tc>
        <w:tc>
          <w:tcPr>
            <w:tcW w:w="2740" w:type="dxa"/>
            <w:vAlign w:val="center"/>
          </w:tcPr>
          <w:p w14:paraId="31E0C590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6520" w:type="dxa"/>
          </w:tcPr>
          <w:p w14:paraId="72DB248F" w14:textId="0627D5D1" w:rsidR="00BD575E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9195C">
              <w:rPr>
                <w:rFonts w:ascii="Times New Roman" w:hAnsi="Times New Roman"/>
              </w:rPr>
              <w:t xml:space="preserve">Полный комплекс строительно-монтажных работ по </w:t>
            </w:r>
            <w:r w:rsidR="00183F31" w:rsidRPr="00183F31">
              <w:rPr>
                <w:rFonts w:ascii="Times New Roman" w:hAnsi="Times New Roman"/>
              </w:rPr>
              <w:t>ремонту</w:t>
            </w:r>
            <w:r w:rsidR="006B129B">
              <w:rPr>
                <w:rFonts w:ascii="Times New Roman" w:hAnsi="Times New Roman"/>
              </w:rPr>
              <w:t xml:space="preserve"> кровли</w:t>
            </w:r>
            <w:r w:rsidRPr="0039195C">
              <w:rPr>
                <w:rFonts w:ascii="Times New Roman" w:hAnsi="Times New Roman"/>
              </w:rPr>
              <w:t>.</w:t>
            </w:r>
          </w:p>
          <w:p w14:paraId="16149F80" w14:textId="30379C5C" w:rsidR="006B129B" w:rsidRDefault="006B129B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60764B5D" w14:textId="3992B27E" w:rsidR="006B129B" w:rsidRDefault="006B129B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BD653C7" wp14:editId="7858E87C">
                  <wp:extent cx="3505200" cy="32861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CBD29" w14:textId="7321D55D" w:rsidR="006B129B" w:rsidRDefault="006B129B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74033A35" w14:textId="3ADCF2F9" w:rsidR="006B129B" w:rsidRDefault="006B129B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49620DB4" w14:textId="77777777" w:rsidR="006B129B" w:rsidRDefault="006B129B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2E9C1B90" w14:textId="7C908144" w:rsidR="006B129B" w:rsidRPr="004D769D" w:rsidRDefault="006B129B" w:rsidP="00BD575E">
            <w:pPr>
              <w:tabs>
                <w:tab w:val="left" w:pos="2187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BC0669" wp14:editId="3C277BA0">
                  <wp:extent cx="4070361" cy="36957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539" cy="369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5E" w:rsidRPr="00B51EC9" w14:paraId="7E4F4D42" w14:textId="77777777" w:rsidTr="0074616A">
        <w:trPr>
          <w:jc w:val="center"/>
        </w:trPr>
        <w:tc>
          <w:tcPr>
            <w:tcW w:w="0" w:type="auto"/>
            <w:vAlign w:val="center"/>
          </w:tcPr>
          <w:p w14:paraId="0E1E6D3A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2740" w:type="dxa"/>
            <w:vAlign w:val="center"/>
          </w:tcPr>
          <w:p w14:paraId="4050F9CD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Место расположения объекта</w:t>
            </w:r>
          </w:p>
        </w:tc>
        <w:tc>
          <w:tcPr>
            <w:tcW w:w="6520" w:type="dxa"/>
            <w:vAlign w:val="center"/>
          </w:tcPr>
          <w:p w14:paraId="7D8BFBFE" w14:textId="3A644D81" w:rsidR="00BD575E" w:rsidRPr="00E55A46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9195C">
              <w:rPr>
                <w:rFonts w:ascii="Times New Roman" w:hAnsi="Times New Roman"/>
              </w:rPr>
              <w:t>г. Москва, вн. тер. г. поселение Московский, д. Лапшинка, д. 8Д, с кадастровым номером 77:17:0100309:13589</w:t>
            </w:r>
          </w:p>
        </w:tc>
      </w:tr>
      <w:tr w:rsidR="00BD575E" w:rsidRPr="00B51EC9" w14:paraId="72FEBD49" w14:textId="77777777" w:rsidTr="0074616A">
        <w:trPr>
          <w:jc w:val="center"/>
        </w:trPr>
        <w:tc>
          <w:tcPr>
            <w:tcW w:w="0" w:type="auto"/>
            <w:vAlign w:val="center"/>
          </w:tcPr>
          <w:p w14:paraId="4353E545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4.</w:t>
            </w:r>
          </w:p>
        </w:tc>
        <w:tc>
          <w:tcPr>
            <w:tcW w:w="2740" w:type="dxa"/>
            <w:vAlign w:val="center"/>
          </w:tcPr>
          <w:p w14:paraId="048F717F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Заказчик</w:t>
            </w:r>
            <w:r>
              <w:rPr>
                <w:rFonts w:ascii="Times New Roman" w:hAnsi="Times New Roman"/>
              </w:rPr>
              <w:t>/генподрядчик</w:t>
            </w:r>
          </w:p>
        </w:tc>
        <w:tc>
          <w:tcPr>
            <w:tcW w:w="6520" w:type="dxa"/>
          </w:tcPr>
          <w:p w14:paraId="0E01B80F" w14:textId="12325980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C46EA3">
              <w:rPr>
                <w:rFonts w:ascii="Times New Roman" w:hAnsi="Times New Roman"/>
                <w:bCs/>
                <w:sz w:val="22"/>
                <w:szCs w:val="22"/>
              </w:rPr>
              <w:t>Общество с ограниченной ответственностью «</w:t>
            </w:r>
            <w:bookmarkStart w:id="0" w:name="_Hlk141860815"/>
            <w:r w:rsidRPr="00C46EA3">
              <w:rPr>
                <w:rFonts w:ascii="Times New Roman" w:hAnsi="Times New Roman"/>
                <w:bCs/>
                <w:sz w:val="22"/>
                <w:szCs w:val="22"/>
              </w:rPr>
              <w:t>ОблСтройИнвест»</w:t>
            </w:r>
            <w:bookmarkEnd w:id="0"/>
          </w:p>
        </w:tc>
      </w:tr>
      <w:tr w:rsidR="00BD575E" w:rsidRPr="00B51EC9" w14:paraId="5BC43807" w14:textId="77777777" w:rsidTr="0074616A">
        <w:trPr>
          <w:jc w:val="center"/>
        </w:trPr>
        <w:tc>
          <w:tcPr>
            <w:tcW w:w="0" w:type="auto"/>
            <w:vAlign w:val="center"/>
          </w:tcPr>
          <w:p w14:paraId="31B08F4F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5.</w:t>
            </w:r>
          </w:p>
        </w:tc>
        <w:tc>
          <w:tcPr>
            <w:tcW w:w="2740" w:type="dxa"/>
            <w:vAlign w:val="center"/>
          </w:tcPr>
          <w:p w14:paraId="5D7691DB" w14:textId="77777777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Основание</w:t>
            </w:r>
          </w:p>
        </w:tc>
        <w:tc>
          <w:tcPr>
            <w:tcW w:w="6520" w:type="dxa"/>
          </w:tcPr>
          <w:p w14:paraId="28C65554" w14:textId="0FD6CA90" w:rsidR="00BD575E" w:rsidRPr="00B51EC9" w:rsidRDefault="00BD575E" w:rsidP="00BD575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9195C">
              <w:rPr>
                <w:rFonts w:ascii="Times New Roman" w:hAnsi="Times New Roman"/>
              </w:rPr>
              <w:t>Настоящее техническое задание и комплекты документации, предоставленные Заказчиком.</w:t>
            </w:r>
          </w:p>
        </w:tc>
      </w:tr>
      <w:tr w:rsidR="00887B4E" w:rsidRPr="00B51EC9" w14:paraId="4DAFC3F3" w14:textId="77777777" w:rsidTr="0074616A">
        <w:trPr>
          <w:jc w:val="center"/>
        </w:trPr>
        <w:tc>
          <w:tcPr>
            <w:tcW w:w="0" w:type="auto"/>
            <w:vAlign w:val="center"/>
          </w:tcPr>
          <w:p w14:paraId="11A64D72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6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740" w:type="dxa"/>
            <w:vAlign w:val="center"/>
          </w:tcPr>
          <w:p w14:paraId="33F5CD48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Сроки выполнения работ</w:t>
            </w:r>
          </w:p>
        </w:tc>
        <w:tc>
          <w:tcPr>
            <w:tcW w:w="6520" w:type="dxa"/>
          </w:tcPr>
          <w:p w14:paraId="28D9FC46" w14:textId="6232C335" w:rsidR="00C91D8C" w:rsidRPr="004D7D3A" w:rsidRDefault="000440AE" w:rsidP="00F60C2E">
            <w:pPr>
              <w:tabs>
                <w:tab w:val="left" w:pos="2187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</w:t>
            </w:r>
            <w:r w:rsidR="005B41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F93AEE">
              <w:rPr>
                <w:rFonts w:ascii="Times New Roman" w:hAnsi="Times New Roman"/>
                <w:color w:val="000000" w:themeColor="text1"/>
              </w:rPr>
              <w:t>календарных</w:t>
            </w:r>
            <w:r w:rsidR="005B411E">
              <w:rPr>
                <w:rFonts w:ascii="Times New Roman" w:hAnsi="Times New Roman"/>
                <w:color w:val="000000" w:themeColor="text1"/>
              </w:rPr>
              <w:t xml:space="preserve"> дней</w:t>
            </w:r>
            <w:r w:rsidR="00A32839">
              <w:rPr>
                <w:rFonts w:ascii="Times New Roman" w:hAnsi="Times New Roman"/>
                <w:color w:val="000000" w:themeColor="text1"/>
              </w:rPr>
              <w:t xml:space="preserve"> от даты </w:t>
            </w:r>
            <w:r w:rsidR="00111BDC">
              <w:rPr>
                <w:rFonts w:ascii="Times New Roman" w:hAnsi="Times New Roman"/>
                <w:color w:val="000000" w:themeColor="text1"/>
              </w:rPr>
              <w:t>оплаты аванса</w:t>
            </w:r>
            <w:r w:rsidR="00FD6F9F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887B4E" w:rsidRPr="00B51EC9" w14:paraId="0395855E" w14:textId="77777777" w:rsidTr="0074616A">
        <w:trPr>
          <w:trHeight w:val="1205"/>
          <w:jc w:val="center"/>
        </w:trPr>
        <w:tc>
          <w:tcPr>
            <w:tcW w:w="0" w:type="auto"/>
            <w:vAlign w:val="center"/>
          </w:tcPr>
          <w:p w14:paraId="6AFD15CB" w14:textId="77777777" w:rsidR="00CD6D73" w:rsidRPr="00B51EC9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7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740" w:type="dxa"/>
            <w:vAlign w:val="center"/>
          </w:tcPr>
          <w:p w14:paraId="0A3A08C2" w14:textId="77777777" w:rsidR="00CD6D73" w:rsidRPr="00B51EC9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Комплект документации</w:t>
            </w:r>
          </w:p>
          <w:p w14:paraId="6F6E9F44" w14:textId="77777777" w:rsidR="00A170CB" w:rsidRPr="00B51EC9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предоставляемый Заказчиком претенденту</w:t>
            </w:r>
          </w:p>
        </w:tc>
        <w:tc>
          <w:tcPr>
            <w:tcW w:w="6520" w:type="dxa"/>
          </w:tcPr>
          <w:p w14:paraId="01E0D4AA" w14:textId="77777777" w:rsidR="00CD6D73" w:rsidRPr="004D769D" w:rsidRDefault="00A170CB" w:rsidP="0064371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454" w:hanging="284"/>
              <w:rPr>
                <w:rFonts w:ascii="Times New Roman" w:hAnsi="Times New Roman"/>
              </w:rPr>
            </w:pPr>
            <w:r w:rsidRPr="004D769D">
              <w:rPr>
                <w:rFonts w:ascii="Times New Roman" w:hAnsi="Times New Roman"/>
              </w:rPr>
              <w:t>Настоящее техническое задание</w:t>
            </w:r>
            <w:r w:rsidR="000C5AEF" w:rsidRPr="004D769D">
              <w:rPr>
                <w:rFonts w:ascii="Times New Roman" w:hAnsi="Times New Roman"/>
              </w:rPr>
              <w:t>.</w:t>
            </w:r>
          </w:p>
          <w:p w14:paraId="12AECBB6" w14:textId="2B57B784" w:rsidR="00E163C1" w:rsidRDefault="000C5AEF" w:rsidP="0064371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454" w:hanging="284"/>
              <w:rPr>
                <w:rFonts w:ascii="Times New Roman" w:hAnsi="Times New Roman"/>
              </w:rPr>
            </w:pPr>
            <w:r w:rsidRPr="004D769D">
              <w:rPr>
                <w:rFonts w:ascii="Times New Roman" w:hAnsi="Times New Roman"/>
              </w:rPr>
              <w:t>Ведомость объемов работ.</w:t>
            </w:r>
          </w:p>
          <w:p w14:paraId="5F28093C" w14:textId="38F53B5D" w:rsidR="00314F92" w:rsidRDefault="00314F92" w:rsidP="0064371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454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Исполнительная документация</w:t>
            </w:r>
          </w:p>
          <w:p w14:paraId="32F34237" w14:textId="77777777" w:rsidR="00F30FED" w:rsidRDefault="00F30FED" w:rsidP="00F30FED">
            <w:pPr>
              <w:pStyle w:val="a4"/>
              <w:tabs>
                <w:tab w:val="left" w:pos="2187"/>
              </w:tabs>
              <w:ind w:left="454"/>
              <w:rPr>
                <w:rFonts w:ascii="Times New Roman" w:hAnsi="Times New Roman"/>
              </w:rPr>
            </w:pPr>
          </w:p>
          <w:p w14:paraId="44F1995E" w14:textId="07250788" w:rsidR="0074616A" w:rsidRPr="00BD575E" w:rsidRDefault="0074616A" w:rsidP="00EF42B0">
            <w:pPr>
              <w:pStyle w:val="a4"/>
              <w:tabs>
                <w:tab w:val="left" w:pos="2187"/>
              </w:tabs>
              <w:ind w:left="454"/>
              <w:rPr>
                <w:rFonts w:ascii="Times New Roman" w:hAnsi="Times New Roman"/>
              </w:rPr>
            </w:pPr>
          </w:p>
        </w:tc>
      </w:tr>
      <w:tr w:rsidR="00887B4E" w:rsidRPr="00B51EC9" w14:paraId="2D2BE118" w14:textId="77777777" w:rsidTr="0074616A">
        <w:trPr>
          <w:jc w:val="center"/>
        </w:trPr>
        <w:tc>
          <w:tcPr>
            <w:tcW w:w="0" w:type="auto"/>
            <w:vAlign w:val="center"/>
          </w:tcPr>
          <w:p w14:paraId="1A2A0EF0" w14:textId="77777777" w:rsidR="00A170CB" w:rsidRPr="00B51EC9" w:rsidRDefault="006C753C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8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740" w:type="dxa"/>
            <w:vAlign w:val="center"/>
          </w:tcPr>
          <w:p w14:paraId="5A8BD1F8" w14:textId="77777777" w:rsidR="00A170CB" w:rsidRPr="00B51EC9" w:rsidRDefault="006C753C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Задача </w:t>
            </w:r>
            <w:r w:rsidR="00EF0DCA" w:rsidRPr="00B51EC9">
              <w:rPr>
                <w:rFonts w:ascii="Times New Roman" w:hAnsi="Times New Roman"/>
              </w:rPr>
              <w:t>претендента</w:t>
            </w:r>
          </w:p>
        </w:tc>
        <w:tc>
          <w:tcPr>
            <w:tcW w:w="6520" w:type="dxa"/>
          </w:tcPr>
          <w:p w14:paraId="41030D8E" w14:textId="131ABEF5" w:rsidR="00A15738" w:rsidRPr="000719DD" w:rsidRDefault="006C753C" w:rsidP="00C32840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855A9">
              <w:rPr>
                <w:rFonts w:ascii="Times New Roman" w:hAnsi="Times New Roman"/>
              </w:rPr>
              <w:t>Разработ</w:t>
            </w:r>
            <w:r w:rsidR="00227B42" w:rsidRPr="003855A9">
              <w:rPr>
                <w:rFonts w:ascii="Times New Roman" w:hAnsi="Times New Roman"/>
              </w:rPr>
              <w:t>ать коммерческое предложен</w:t>
            </w:r>
            <w:r w:rsidR="00E21AAA" w:rsidRPr="003855A9">
              <w:rPr>
                <w:rFonts w:ascii="Times New Roman" w:hAnsi="Times New Roman"/>
              </w:rPr>
              <w:t xml:space="preserve">ие </w:t>
            </w:r>
            <w:r w:rsidR="000719DD" w:rsidRPr="003855A9">
              <w:rPr>
                <w:rFonts w:ascii="Times New Roman" w:hAnsi="Times New Roman"/>
              </w:rPr>
              <w:t xml:space="preserve">по </w:t>
            </w:r>
            <w:r w:rsidR="00F00FC5" w:rsidRPr="003855A9">
              <w:rPr>
                <w:rFonts w:ascii="Times New Roman" w:hAnsi="Times New Roman"/>
              </w:rPr>
              <w:t>комплексу работ согласно п.2</w:t>
            </w:r>
            <w:r w:rsidR="00FD6F9F">
              <w:rPr>
                <w:rFonts w:ascii="Times New Roman" w:hAnsi="Times New Roman"/>
              </w:rPr>
              <w:t>.</w:t>
            </w:r>
          </w:p>
        </w:tc>
      </w:tr>
      <w:tr w:rsidR="00CB6B38" w:rsidRPr="00B51EC9" w14:paraId="300E5C87" w14:textId="77777777" w:rsidTr="0074616A">
        <w:trPr>
          <w:trHeight w:val="249"/>
          <w:jc w:val="center"/>
        </w:trPr>
        <w:tc>
          <w:tcPr>
            <w:tcW w:w="0" w:type="auto"/>
            <w:vAlign w:val="center"/>
          </w:tcPr>
          <w:p w14:paraId="07672DC3" w14:textId="77777777" w:rsidR="00CB6B38" w:rsidRPr="00B51EC9" w:rsidRDefault="00CB6B38" w:rsidP="00FD082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9.</w:t>
            </w:r>
          </w:p>
        </w:tc>
        <w:tc>
          <w:tcPr>
            <w:tcW w:w="2740" w:type="dxa"/>
            <w:vAlign w:val="center"/>
          </w:tcPr>
          <w:p w14:paraId="1C5355BA" w14:textId="77777777" w:rsidR="00CB6B38" w:rsidRPr="00B51EC9" w:rsidRDefault="00CB6B38" w:rsidP="00FD082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0C68EB">
              <w:rPr>
                <w:rFonts w:ascii="Times New Roman" w:hAnsi="Times New Roman"/>
              </w:rPr>
              <w:t>Объемы работ</w:t>
            </w:r>
          </w:p>
        </w:tc>
        <w:tc>
          <w:tcPr>
            <w:tcW w:w="6520" w:type="dxa"/>
            <w:vAlign w:val="center"/>
          </w:tcPr>
          <w:p w14:paraId="440C89C6" w14:textId="19047D9C" w:rsidR="00CB6B38" w:rsidRPr="00FD0829" w:rsidRDefault="00CB6B38" w:rsidP="00A32839">
            <w:pPr>
              <w:tabs>
                <w:tab w:val="left" w:pos="2187"/>
              </w:tabs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СМР по </w:t>
            </w:r>
            <w:r w:rsidR="00314F92">
              <w:rPr>
                <w:rFonts w:ascii="Times New Roman" w:hAnsi="Times New Roman"/>
                <w:color w:val="000000"/>
              </w:rPr>
              <w:t>ремонту кровли перехода</w:t>
            </w:r>
            <w:r w:rsidR="00A555C0">
              <w:rPr>
                <w:rFonts w:ascii="Times New Roman" w:hAnsi="Times New Roman"/>
                <w:color w:val="000000" w:themeColor="text1"/>
              </w:rPr>
              <w:t>,</w:t>
            </w:r>
            <w:r w:rsidR="00A32BE7" w:rsidRPr="00A32BE7">
              <w:rPr>
                <w:rFonts w:ascii="Times New Roman" w:hAnsi="Times New Roman"/>
                <w:color w:val="000000"/>
              </w:rPr>
              <w:t xml:space="preserve"> </w:t>
            </w:r>
            <w:r w:rsidR="00A555C0">
              <w:rPr>
                <w:rFonts w:ascii="Times New Roman" w:hAnsi="Times New Roman"/>
                <w:color w:val="000000"/>
              </w:rPr>
              <w:t>согласно ведомост</w:t>
            </w:r>
            <w:r w:rsidR="00F670B6"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 xml:space="preserve"> объемов работ</w:t>
            </w:r>
            <w:r w:rsidR="00BA4311">
              <w:rPr>
                <w:rFonts w:ascii="Times New Roman" w:hAnsi="Times New Roman"/>
                <w:color w:val="000000"/>
              </w:rPr>
              <w:t>,</w:t>
            </w:r>
            <w:r w:rsidR="00BA4311" w:rsidRPr="00BA4311">
              <w:rPr>
                <w:rFonts w:ascii="Times New Roman" w:hAnsi="Times New Roman"/>
                <w:color w:val="000000"/>
              </w:rPr>
              <w:t xml:space="preserve"> </w:t>
            </w:r>
            <w:r w:rsidR="00BA4311">
              <w:rPr>
                <w:rFonts w:ascii="Times New Roman" w:hAnsi="Times New Roman"/>
                <w:color w:val="000000"/>
                <w:lang w:val="en-US"/>
              </w:rPr>
              <w:t>c</w:t>
            </w:r>
            <w:r w:rsidR="00BA4311" w:rsidRPr="00BA4311">
              <w:rPr>
                <w:rFonts w:ascii="Times New Roman" w:hAnsi="Times New Roman"/>
                <w:color w:val="000000"/>
              </w:rPr>
              <w:t xml:space="preserve"> </w:t>
            </w:r>
            <w:r w:rsidR="00BA4311">
              <w:rPr>
                <w:rFonts w:ascii="Times New Roman" w:hAnsi="Times New Roman"/>
                <w:color w:val="000000"/>
              </w:rPr>
              <w:t>целью устранения протечек с кровли в нижележащие помещения комплекса</w:t>
            </w:r>
            <w:r w:rsidR="009A5284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F670B6" w:rsidRPr="00B51EC9" w14:paraId="0E209F3A" w14:textId="77777777" w:rsidTr="0074616A">
        <w:trPr>
          <w:jc w:val="center"/>
        </w:trPr>
        <w:tc>
          <w:tcPr>
            <w:tcW w:w="0" w:type="auto"/>
            <w:vAlign w:val="center"/>
          </w:tcPr>
          <w:p w14:paraId="32007A97" w14:textId="77777777" w:rsidR="00F670B6" w:rsidRPr="00B51EC9" w:rsidRDefault="00F670B6" w:rsidP="00F670B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10.</w:t>
            </w:r>
          </w:p>
        </w:tc>
        <w:tc>
          <w:tcPr>
            <w:tcW w:w="2740" w:type="dxa"/>
            <w:vAlign w:val="center"/>
          </w:tcPr>
          <w:p w14:paraId="576BBAA3" w14:textId="77777777" w:rsidR="00F670B6" w:rsidRPr="00B51EC9" w:rsidRDefault="00F670B6" w:rsidP="00F670B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Требования к выполнению работ.</w:t>
            </w:r>
          </w:p>
        </w:tc>
        <w:tc>
          <w:tcPr>
            <w:tcW w:w="6520" w:type="dxa"/>
          </w:tcPr>
          <w:p w14:paraId="2FD19A36" w14:textId="07312E0C" w:rsidR="00F670B6" w:rsidRPr="00E43705" w:rsidRDefault="00F670B6" w:rsidP="00F670B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  <w:color w:val="000000" w:themeColor="text1"/>
              </w:rPr>
            </w:pPr>
            <w:r w:rsidRPr="00E43705">
              <w:rPr>
                <w:rFonts w:ascii="Times New Roman" w:eastAsia="MS Mincho" w:hAnsi="Times New Roman"/>
                <w:color w:val="000000" w:themeColor="text1"/>
              </w:rPr>
              <w:t>Производство работ организ</w:t>
            </w:r>
            <w:r>
              <w:rPr>
                <w:rFonts w:ascii="Times New Roman" w:eastAsia="MS Mincho" w:hAnsi="Times New Roman"/>
                <w:color w:val="000000" w:themeColor="text1"/>
              </w:rPr>
              <w:t>овать</w:t>
            </w:r>
            <w:r w:rsidRPr="00E43705">
              <w:rPr>
                <w:rFonts w:ascii="Times New Roman" w:eastAsia="MS Mincho" w:hAnsi="Times New Roman"/>
                <w:color w:val="000000" w:themeColor="text1"/>
              </w:rPr>
              <w:t xml:space="preserve"> в соответствии нормативной документацией</w:t>
            </w:r>
            <w:r>
              <w:rPr>
                <w:rFonts w:ascii="Times New Roman" w:eastAsia="MS Mincho" w:hAnsi="Times New Roman"/>
                <w:color w:val="000000" w:themeColor="text1"/>
              </w:rPr>
              <w:t>, а также</w:t>
            </w:r>
            <w:r w:rsidRPr="00E43705">
              <w:rPr>
                <w:rFonts w:ascii="Times New Roman" w:eastAsia="MS Mincho" w:hAnsi="Times New Roman"/>
                <w:color w:val="000000" w:themeColor="text1"/>
              </w:rPr>
              <w:t xml:space="preserve"> с учетом</w:t>
            </w:r>
            <w:r>
              <w:rPr>
                <w:rFonts w:ascii="Times New Roman" w:eastAsia="MS Mincho" w:hAnsi="Times New Roman"/>
                <w:color w:val="000000" w:themeColor="text1"/>
              </w:rPr>
              <w:t>, но не ограничиваясь,</w:t>
            </w:r>
            <w:r w:rsidRPr="00E43705">
              <w:rPr>
                <w:rFonts w:ascii="Times New Roman" w:eastAsia="MS Mincho" w:hAnsi="Times New Roman"/>
                <w:color w:val="000000" w:themeColor="text1"/>
              </w:rPr>
              <w:t xml:space="preserve"> требований</w:t>
            </w:r>
            <w:r>
              <w:rPr>
                <w:rFonts w:ascii="Times New Roman" w:eastAsia="MS Mincho" w:hAnsi="Times New Roman"/>
                <w:color w:val="000000" w:themeColor="text1"/>
              </w:rPr>
              <w:t xml:space="preserve"> </w:t>
            </w:r>
            <w:r w:rsidRPr="00E43705">
              <w:rPr>
                <w:rFonts w:ascii="Times New Roman" w:eastAsia="MS Mincho" w:hAnsi="Times New Roman"/>
                <w:color w:val="000000" w:themeColor="text1"/>
              </w:rPr>
              <w:t>СНиП 12-03-2001 (ч.1), СНиП 12-04-2002 (ч.2) «Безопасность труда в строительстве» в пределах отведенной территории</w:t>
            </w:r>
            <w:r>
              <w:rPr>
                <w:rFonts w:ascii="Times New Roman" w:eastAsia="MS Mincho" w:hAnsi="Times New Roman"/>
                <w:color w:val="000000" w:themeColor="text1"/>
              </w:rPr>
              <w:t xml:space="preserve"> и СП 48.13330.2019 «Организация строительства»</w:t>
            </w:r>
            <w:r w:rsidR="0074616A">
              <w:rPr>
                <w:rFonts w:ascii="Times New Roman" w:eastAsia="MS Mincho" w:hAnsi="Times New Roman"/>
                <w:color w:val="000000" w:themeColor="text1"/>
              </w:rPr>
              <w:t>, а также в строгом соответствии с рабочей документацией, выданн</w:t>
            </w:r>
            <w:r w:rsidR="00BD575E">
              <w:rPr>
                <w:rFonts w:ascii="Times New Roman" w:eastAsia="MS Mincho" w:hAnsi="Times New Roman"/>
                <w:color w:val="000000" w:themeColor="text1"/>
              </w:rPr>
              <w:t>ой</w:t>
            </w:r>
            <w:r w:rsidR="0074616A">
              <w:rPr>
                <w:rFonts w:ascii="Times New Roman" w:eastAsia="MS Mincho" w:hAnsi="Times New Roman"/>
                <w:color w:val="000000" w:themeColor="text1"/>
              </w:rPr>
              <w:t xml:space="preserve"> в производство работ.</w:t>
            </w:r>
          </w:p>
          <w:p w14:paraId="1715E389" w14:textId="62FD7F46" w:rsidR="00F670B6" w:rsidRDefault="00F670B6" w:rsidP="00F670B6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50AAF">
              <w:rPr>
                <w:rFonts w:ascii="Times New Roman" w:hAnsi="Times New Roman"/>
              </w:rPr>
              <w:t xml:space="preserve">Организовать ведение работ строго в соответствии с </w:t>
            </w:r>
            <w:r>
              <w:rPr>
                <w:rFonts w:ascii="Times New Roman" w:hAnsi="Times New Roman"/>
                <w:color w:val="000000" w:themeColor="text1"/>
              </w:rPr>
              <w:t>ППР и технологическими картами на все виды работ (ППР и технологические карты</w:t>
            </w:r>
            <w:r w:rsidRPr="00550577">
              <w:rPr>
                <w:rFonts w:ascii="Times New Roman" w:hAnsi="Times New Roman"/>
                <w:color w:val="000000" w:themeColor="text1"/>
              </w:rPr>
              <w:t xml:space="preserve"> перед началом производства работ разработать и согласовать с Заказчиком)</w:t>
            </w:r>
            <w:r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3DC6B10C" w14:textId="77777777" w:rsidR="00F670B6" w:rsidRPr="00550577" w:rsidRDefault="00F670B6" w:rsidP="00F670B6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     О</w:t>
            </w:r>
            <w:r w:rsidRPr="00930B66">
              <w:rPr>
                <w:rFonts w:ascii="Times New Roman" w:hAnsi="Times New Roman"/>
                <w:color w:val="000000" w:themeColor="text1"/>
              </w:rPr>
              <w:t>рганизаци</w:t>
            </w:r>
            <w:r>
              <w:rPr>
                <w:rFonts w:ascii="Times New Roman" w:hAnsi="Times New Roman"/>
                <w:color w:val="000000" w:themeColor="text1"/>
              </w:rPr>
              <w:t>я</w:t>
            </w:r>
            <w:r w:rsidRPr="00930B66">
              <w:rPr>
                <w:rFonts w:ascii="Times New Roman" w:hAnsi="Times New Roman"/>
                <w:color w:val="000000" w:themeColor="text1"/>
              </w:rPr>
              <w:t xml:space="preserve"> мест отдыха, складирования материала, инструментов и оборудования, контейнеров для сбора мусора</w:t>
            </w:r>
            <w:r>
              <w:rPr>
                <w:rFonts w:ascii="Times New Roman" w:hAnsi="Times New Roman"/>
                <w:color w:val="000000" w:themeColor="text1"/>
              </w:rPr>
              <w:t xml:space="preserve"> находится в зоне ответственности Исполнителя работ.</w:t>
            </w:r>
          </w:p>
          <w:p w14:paraId="0A82EEA2" w14:textId="77777777" w:rsidR="00F670B6" w:rsidRDefault="00F670B6" w:rsidP="00F670B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</w:t>
            </w:r>
            <w:r w:rsidRPr="00950AAF">
              <w:rPr>
                <w:rFonts w:ascii="Times New Roman" w:hAnsi="Times New Roman"/>
              </w:rPr>
              <w:t xml:space="preserve">редоставить Заказчику/генподрядчику </w:t>
            </w:r>
            <w:r>
              <w:rPr>
                <w:rFonts w:ascii="Times New Roman" w:hAnsi="Times New Roman"/>
              </w:rPr>
              <w:t xml:space="preserve">график производства работ, данные о </w:t>
            </w:r>
            <w:r w:rsidRPr="00950AAF">
              <w:rPr>
                <w:rFonts w:ascii="Times New Roman" w:hAnsi="Times New Roman"/>
              </w:rPr>
              <w:t>количестве</w:t>
            </w:r>
            <w:r>
              <w:rPr>
                <w:rFonts w:ascii="Times New Roman" w:hAnsi="Times New Roman"/>
              </w:rPr>
              <w:t xml:space="preserve"> ИТР, запланированном количестве</w:t>
            </w:r>
            <w:r w:rsidRPr="00950AAF">
              <w:rPr>
                <w:rFonts w:ascii="Times New Roman" w:hAnsi="Times New Roman"/>
              </w:rPr>
              <w:t xml:space="preserve"> машин и ме</w:t>
            </w:r>
            <w:r>
              <w:rPr>
                <w:rFonts w:ascii="Times New Roman" w:hAnsi="Times New Roman"/>
              </w:rPr>
              <w:t xml:space="preserve">ханизмов для </w:t>
            </w:r>
            <w:r>
              <w:rPr>
                <w:rFonts w:ascii="Times New Roman" w:hAnsi="Times New Roman"/>
              </w:rPr>
              <w:lastRenderedPageBreak/>
              <w:t>производства работ не позднее 3 рабочих дней от даты подписания договора.</w:t>
            </w:r>
          </w:p>
          <w:p w14:paraId="5C096516" w14:textId="77777777" w:rsidR="00F670B6" w:rsidRPr="00950AAF" w:rsidRDefault="00F670B6" w:rsidP="00F670B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50AAF">
              <w:rPr>
                <w:rFonts w:ascii="Times New Roman" w:hAnsi="Times New Roman"/>
              </w:rPr>
              <w:t>В случае выявления нарушений при производстве работ со стороны контролирующих организаций, самостоятельно устранять эти нарушения. Все расходы на устр</w:t>
            </w:r>
            <w:r>
              <w:rPr>
                <w:rFonts w:ascii="Times New Roman" w:hAnsi="Times New Roman"/>
              </w:rPr>
              <w:t>анение нарушений, а также оплата</w:t>
            </w:r>
            <w:r w:rsidRPr="00950AAF">
              <w:rPr>
                <w:rFonts w:ascii="Times New Roman" w:hAnsi="Times New Roman"/>
              </w:rPr>
              <w:t xml:space="preserve"> штрафов, являются затратной частью Подрядчика.</w:t>
            </w:r>
          </w:p>
          <w:p w14:paraId="6F77EB95" w14:textId="77777777" w:rsidR="00F670B6" w:rsidRPr="00950AAF" w:rsidRDefault="00F670B6" w:rsidP="00F670B6">
            <w:pPr>
              <w:tabs>
                <w:tab w:val="left" w:pos="2187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50AAF">
              <w:rPr>
                <w:rFonts w:ascii="Times New Roman" w:hAnsi="Times New Roman"/>
              </w:rPr>
              <w:t>Обеспечить сохранность существующих инженерных систем и оборудования</w:t>
            </w:r>
            <w:r>
              <w:rPr>
                <w:rFonts w:ascii="Times New Roman" w:hAnsi="Times New Roman"/>
              </w:rPr>
              <w:t>.</w:t>
            </w:r>
          </w:p>
          <w:p w14:paraId="6695B73A" w14:textId="77777777" w:rsidR="00F670B6" w:rsidRPr="00950AAF" w:rsidRDefault="00F670B6" w:rsidP="00F670B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50AAF">
              <w:rPr>
                <w:rFonts w:ascii="Times New Roman" w:hAnsi="Times New Roman"/>
              </w:rPr>
              <w:t>Обеспечить вывоз мусора и утилиз</w:t>
            </w:r>
            <w:r>
              <w:rPr>
                <w:rFonts w:ascii="Times New Roman" w:hAnsi="Times New Roman"/>
              </w:rPr>
              <w:t>ацию отходов производства работ.</w:t>
            </w:r>
          </w:p>
          <w:p w14:paraId="18A30EE7" w14:textId="77777777" w:rsidR="00F670B6" w:rsidRPr="00950AAF" w:rsidRDefault="00F670B6" w:rsidP="00F670B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50AAF">
              <w:rPr>
                <w:rFonts w:ascii="Times New Roman" w:hAnsi="Times New Roman"/>
              </w:rPr>
              <w:t>Обеспечить содер</w:t>
            </w:r>
            <w:r>
              <w:rPr>
                <w:rFonts w:ascii="Times New Roman" w:hAnsi="Times New Roman"/>
              </w:rPr>
              <w:t>жание в чистоте рабочих мест.</w:t>
            </w:r>
          </w:p>
          <w:p w14:paraId="427F7DCC" w14:textId="77777777" w:rsidR="00F670B6" w:rsidRPr="006B7AF6" w:rsidRDefault="00F670B6" w:rsidP="00F670B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6B7AF6">
              <w:rPr>
                <w:rFonts w:ascii="Times New Roman" w:hAnsi="Times New Roman"/>
              </w:rPr>
              <w:t>В части соблюдения требований природоохранных мер, нор</w:t>
            </w:r>
            <w:r>
              <w:rPr>
                <w:rFonts w:ascii="Times New Roman" w:hAnsi="Times New Roman"/>
              </w:rPr>
              <w:t>м и правил ПБ, ТБ</w:t>
            </w:r>
            <w:r w:rsidRPr="006B7AF6">
              <w:rPr>
                <w:rFonts w:ascii="Times New Roman" w:hAnsi="Times New Roman"/>
              </w:rPr>
              <w:t xml:space="preserve"> и охраны окружающей среды:</w:t>
            </w:r>
          </w:p>
          <w:p w14:paraId="3009D8B2" w14:textId="77777777" w:rsidR="00F670B6" w:rsidRPr="00B51EC9" w:rsidRDefault="00F670B6" w:rsidP="00F670B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>период производства работ П</w:t>
            </w:r>
            <w:r w:rsidRPr="00B51EC9">
              <w:rPr>
                <w:rFonts w:ascii="Times New Roman" w:hAnsi="Times New Roman"/>
              </w:rPr>
              <w:t>одрядчик несет ответственность за содержание строительной площадки.</w:t>
            </w:r>
          </w:p>
          <w:p w14:paraId="04CAF97D" w14:textId="77777777" w:rsidR="00F670B6" w:rsidRPr="00B51EC9" w:rsidRDefault="00F670B6" w:rsidP="00F670B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>период производства работ П</w:t>
            </w:r>
            <w:r w:rsidRPr="00B51EC9">
              <w:rPr>
                <w:rFonts w:ascii="Times New Roman" w:hAnsi="Times New Roman"/>
              </w:rPr>
              <w:t>одрядчик несет ответственность</w:t>
            </w:r>
            <w:r>
              <w:rPr>
                <w:rFonts w:ascii="Times New Roman" w:hAnsi="Times New Roman"/>
              </w:rPr>
              <w:t xml:space="preserve"> за</w:t>
            </w:r>
            <w:r w:rsidRPr="00B51EC9">
              <w:rPr>
                <w:rFonts w:ascii="Times New Roman" w:hAnsi="Times New Roman"/>
              </w:rPr>
              <w:t xml:space="preserve"> соблюдени</w:t>
            </w:r>
            <w:r>
              <w:rPr>
                <w:rFonts w:ascii="Times New Roman" w:hAnsi="Times New Roman"/>
              </w:rPr>
              <w:t>е</w:t>
            </w:r>
            <w:r w:rsidRPr="00B51EC9">
              <w:rPr>
                <w:rFonts w:ascii="Times New Roman" w:hAnsi="Times New Roman"/>
              </w:rPr>
              <w:t xml:space="preserve"> нор</w:t>
            </w:r>
            <w:r>
              <w:rPr>
                <w:rFonts w:ascii="Times New Roman" w:hAnsi="Times New Roman"/>
              </w:rPr>
              <w:t>м и правил ПБ, ТБ</w:t>
            </w:r>
            <w:r w:rsidRPr="00B51EC9">
              <w:rPr>
                <w:rFonts w:ascii="Times New Roman" w:hAnsi="Times New Roman"/>
              </w:rPr>
              <w:t xml:space="preserve"> и охр</w:t>
            </w:r>
            <w:r>
              <w:rPr>
                <w:rFonts w:ascii="Times New Roman" w:hAnsi="Times New Roman"/>
              </w:rPr>
              <w:t>аны окружающей среды на объекте.</w:t>
            </w:r>
          </w:p>
          <w:p w14:paraId="79D1D532" w14:textId="77777777" w:rsidR="00F670B6" w:rsidRPr="00B51EC9" w:rsidRDefault="00F670B6" w:rsidP="00F670B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Подрядчик должен о</w:t>
            </w:r>
            <w:r w:rsidRPr="00B51EC9">
              <w:rPr>
                <w:rFonts w:ascii="Times New Roman" w:hAnsi="Times New Roman"/>
              </w:rPr>
              <w:t>беспечить установку всех требуемых ограждений, указателей, для безопасности работников и транспорта на период производства работ</w:t>
            </w:r>
            <w:r>
              <w:rPr>
                <w:rFonts w:ascii="Times New Roman" w:hAnsi="Times New Roman"/>
              </w:rPr>
              <w:t xml:space="preserve"> в соответствии с законодательством РФ.</w:t>
            </w:r>
          </w:p>
          <w:p w14:paraId="01ECE67D" w14:textId="77777777" w:rsidR="00F670B6" w:rsidRPr="00B51EC9" w:rsidRDefault="00F670B6" w:rsidP="00F670B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При производстве работ </w:t>
            </w:r>
            <w:r>
              <w:rPr>
                <w:rFonts w:ascii="Times New Roman" w:hAnsi="Times New Roman"/>
              </w:rPr>
              <w:t xml:space="preserve">Подрядчик должен </w:t>
            </w:r>
            <w:r w:rsidRPr="00B51EC9">
              <w:rPr>
                <w:rFonts w:ascii="Times New Roman" w:hAnsi="Times New Roman"/>
              </w:rPr>
              <w:t>соблюдать меры по охране окружающей среды, своевременно вывозить строительны</w:t>
            </w:r>
            <w:r>
              <w:rPr>
                <w:rFonts w:ascii="Times New Roman" w:hAnsi="Times New Roman"/>
              </w:rPr>
              <w:t>й мусор на полигон ТБО, не допускать проливов ГСМ.</w:t>
            </w:r>
          </w:p>
          <w:p w14:paraId="5920B5F8" w14:textId="77777777" w:rsidR="00F670B6" w:rsidRDefault="00F670B6" w:rsidP="00F670B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AE225D">
              <w:rPr>
                <w:rFonts w:ascii="Times New Roman" w:hAnsi="Times New Roman"/>
              </w:rPr>
              <w:t xml:space="preserve">При производстве работ Подрядчик должен </w:t>
            </w:r>
            <w:r>
              <w:rPr>
                <w:rFonts w:ascii="Times New Roman" w:hAnsi="Times New Roman"/>
              </w:rPr>
              <w:t>о</w:t>
            </w:r>
            <w:r w:rsidRPr="00B51EC9">
              <w:rPr>
                <w:rFonts w:ascii="Times New Roman" w:hAnsi="Times New Roman"/>
              </w:rPr>
              <w:t>беспечить рабоч</w:t>
            </w:r>
            <w:r>
              <w:rPr>
                <w:rFonts w:ascii="Times New Roman" w:hAnsi="Times New Roman"/>
              </w:rPr>
              <w:t>их единообразной спецодеждой и средствами индивидуальной защиты</w:t>
            </w:r>
            <w:r w:rsidRPr="00B51EC9">
              <w:rPr>
                <w:rFonts w:ascii="Times New Roman" w:hAnsi="Times New Roman"/>
              </w:rPr>
              <w:t>.</w:t>
            </w:r>
          </w:p>
          <w:p w14:paraId="445BBAF8" w14:textId="644D1EA9" w:rsidR="00D47F8A" w:rsidRPr="00B51EC9" w:rsidRDefault="00D47F8A" w:rsidP="00F670B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производстве работ Подрядчик должен исключить появление протечек в помещения комплекса.</w:t>
            </w:r>
          </w:p>
        </w:tc>
      </w:tr>
      <w:tr w:rsidR="00F670B6" w:rsidRPr="00B51EC9" w14:paraId="5FD3BFAA" w14:textId="77777777" w:rsidTr="0074616A">
        <w:trPr>
          <w:jc w:val="center"/>
        </w:trPr>
        <w:tc>
          <w:tcPr>
            <w:tcW w:w="0" w:type="auto"/>
            <w:vAlign w:val="center"/>
          </w:tcPr>
          <w:p w14:paraId="14893376" w14:textId="77777777" w:rsidR="00F670B6" w:rsidRPr="00B51EC9" w:rsidRDefault="00F670B6" w:rsidP="00F670B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11.</w:t>
            </w:r>
          </w:p>
        </w:tc>
        <w:tc>
          <w:tcPr>
            <w:tcW w:w="2740" w:type="dxa"/>
            <w:vAlign w:val="center"/>
          </w:tcPr>
          <w:p w14:paraId="6E8802F7" w14:textId="77777777" w:rsidR="00F670B6" w:rsidRPr="00B51EC9" w:rsidRDefault="00F670B6" w:rsidP="00F670B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Требования к оформлению документации и сдачи работ.</w:t>
            </w:r>
          </w:p>
        </w:tc>
        <w:tc>
          <w:tcPr>
            <w:tcW w:w="6520" w:type="dxa"/>
          </w:tcPr>
          <w:p w14:paraId="6DEB9694" w14:textId="77777777" w:rsidR="00F670B6" w:rsidRPr="001454C3" w:rsidRDefault="00F670B6" w:rsidP="00F670B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Всю необходимую документацию по объекту вести согласно требованиям действующих норм.</w:t>
            </w:r>
          </w:p>
          <w:p w14:paraId="01FCACCC" w14:textId="77777777" w:rsidR="00F670B6" w:rsidRPr="001454C3" w:rsidRDefault="00F670B6" w:rsidP="00F670B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предоставляет приказ на ответственных представителей Заказчику.</w:t>
            </w:r>
          </w:p>
          <w:p w14:paraId="557DB97E" w14:textId="77777777" w:rsidR="00F670B6" w:rsidRPr="001454C3" w:rsidRDefault="00F670B6" w:rsidP="00F670B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своевременную передачу исполнительной документации Заказчику.</w:t>
            </w:r>
          </w:p>
          <w:p w14:paraId="5341F722" w14:textId="77777777" w:rsidR="00F670B6" w:rsidRPr="001454C3" w:rsidRDefault="00F670B6" w:rsidP="00F670B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сдачу всего комплекса выполненных работ Заказчику.</w:t>
            </w:r>
          </w:p>
          <w:p w14:paraId="24B2B476" w14:textId="77777777" w:rsidR="00F670B6" w:rsidRPr="001454C3" w:rsidRDefault="00F670B6" w:rsidP="00F670B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получение необходимых справок, актов, актов-допусков и иной документации по требованию Заказчика.</w:t>
            </w:r>
          </w:p>
          <w:p w14:paraId="76C1D5ED" w14:textId="77777777" w:rsidR="00F670B6" w:rsidRPr="001454C3" w:rsidRDefault="00F670B6" w:rsidP="00F670B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При проверке подрядчика со стороны контролирующих органов (АТИ, Госстройнадзор и др.) ответственность несет Подрядчик.</w:t>
            </w:r>
          </w:p>
          <w:p w14:paraId="28C6706D" w14:textId="49A23BDE" w:rsidR="00F670B6" w:rsidRPr="001454C3" w:rsidRDefault="00F670B6" w:rsidP="00F670B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Вести и оформлять рабочую и исполнительную документацию в системе электронного документооборота BuildDocs</w:t>
            </w:r>
            <w:r>
              <w:rPr>
                <w:rFonts w:ascii="Times New Roman" w:hAnsi="Times New Roman"/>
              </w:rPr>
              <w:t>/Терра360</w:t>
            </w:r>
            <w:r w:rsidR="009F517C" w:rsidRPr="009F517C">
              <w:rPr>
                <w:rFonts w:ascii="Times New Roman" w:hAnsi="Times New Roman"/>
              </w:rPr>
              <w:t xml:space="preserve"> (</w:t>
            </w:r>
            <w:r w:rsidR="009F517C">
              <w:rPr>
                <w:rFonts w:ascii="Times New Roman" w:hAnsi="Times New Roman"/>
              </w:rPr>
              <w:t>файл «Обязательные информационные системы».</w:t>
            </w:r>
          </w:p>
        </w:tc>
      </w:tr>
      <w:tr w:rsidR="005C52BE" w:rsidRPr="00B51EC9" w14:paraId="6E4EAA32" w14:textId="77777777" w:rsidTr="0074616A">
        <w:trPr>
          <w:jc w:val="center"/>
        </w:trPr>
        <w:tc>
          <w:tcPr>
            <w:tcW w:w="0" w:type="auto"/>
            <w:vAlign w:val="center"/>
          </w:tcPr>
          <w:p w14:paraId="596CD431" w14:textId="77777777" w:rsidR="005C52BE" w:rsidRPr="00B51EC9" w:rsidRDefault="005C52BE" w:rsidP="005C52B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12.</w:t>
            </w:r>
          </w:p>
        </w:tc>
        <w:tc>
          <w:tcPr>
            <w:tcW w:w="2740" w:type="dxa"/>
            <w:vAlign w:val="center"/>
          </w:tcPr>
          <w:p w14:paraId="3F154A2C" w14:textId="77777777" w:rsidR="005C52BE" w:rsidRPr="00B51EC9" w:rsidRDefault="005C52BE" w:rsidP="005C52B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Особые требования</w:t>
            </w:r>
          </w:p>
        </w:tc>
        <w:tc>
          <w:tcPr>
            <w:tcW w:w="6520" w:type="dxa"/>
          </w:tcPr>
          <w:p w14:paraId="596F9A13" w14:textId="77777777" w:rsidR="005C52BE" w:rsidRPr="00F30FED" w:rsidRDefault="005C52BE" w:rsidP="005C52BE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 xml:space="preserve">До представления коммерческого предложения Подрядчик выезжает на место производства работ, изучает представленную документацию, производит контрольный пересчет объемов работ и учитывает в цене предложения все основные и вспомогательные работы, в т.ч. работы прямо не </w:t>
            </w:r>
            <w:r w:rsidRPr="00F30FED">
              <w:rPr>
                <w:rFonts w:ascii="Times New Roman" w:hAnsi="Times New Roman"/>
              </w:rPr>
              <w:lastRenderedPageBreak/>
              <w:t>упомянутые в ведомости объемов работ, но необходимые для качественного и своевременного завершения работ по Договору</w:t>
            </w:r>
            <w:r w:rsidRPr="00F30FED">
              <w:t xml:space="preserve"> </w:t>
            </w:r>
            <w:r w:rsidRPr="00F30FED">
              <w:rPr>
                <w:rFonts w:ascii="Times New Roman" w:hAnsi="Times New Roman"/>
              </w:rPr>
              <w:t>на 100% позволяющих его нормальную эксплуатацию, пропущенные или неучтенные им объемы, выполняются им в счет цены предложения. Выявленные дополнительные объемы работ в дальнейшем учитываются в цене предложения.</w:t>
            </w:r>
          </w:p>
          <w:p w14:paraId="2976BDB2" w14:textId="77777777" w:rsidR="005C52BE" w:rsidRPr="00F30FED" w:rsidRDefault="005C52BE" w:rsidP="005C52BE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 xml:space="preserve">Претендент подтверждает, что комплект документации, предоставленный Заказчиком, является достаточным для выполнения работ в полном объеме. </w:t>
            </w:r>
          </w:p>
          <w:p w14:paraId="4B5813A1" w14:textId="77777777" w:rsidR="005C52BE" w:rsidRPr="00F30FED" w:rsidRDefault="005C52BE" w:rsidP="005C52BE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В стоимости коммерческого предложения предусмотреть затраты на мобилизацию - организацию работы и содержание строительной площадки с последующим освобождением стройплощадки по окончании работ.</w:t>
            </w:r>
            <w:r w:rsidRPr="00F30FED">
              <w:t xml:space="preserve"> </w:t>
            </w:r>
            <w:r w:rsidRPr="00F30FED">
              <w:rPr>
                <w:rFonts w:ascii="Times New Roman" w:hAnsi="Times New Roman"/>
              </w:rPr>
              <w:t>Сумма предложения включает все расходы, в том числе налоги, сборы, страховые выплаты и прочие затраты, которые понесет Участник тендера в процессе выполнения работ, являющейся Предметом тендера.</w:t>
            </w:r>
          </w:p>
          <w:p w14:paraId="0CF5E9A6" w14:textId="77777777" w:rsidR="005C52BE" w:rsidRPr="00F30FED" w:rsidRDefault="005C52BE" w:rsidP="005C52BE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  <w:color w:val="000000" w:themeColor="text1"/>
              </w:rPr>
              <w:t>Изменение стоимости работ в связи с уточнением марок и комплектации не предусмотрено. Изменение стоимости возможно только в случае увеличения/ уменьшения количества материалов и оборудования, вызванных появлением/исключением в составе проекта дополнительного инженерного оборудования, требующего электроснабжения.</w:t>
            </w:r>
          </w:p>
          <w:p w14:paraId="511136D5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 xml:space="preserve">   5. Подрядчик в соответствии со ст. 431.2. ГКРФ гарантирует Генподрядчику что он:</w:t>
            </w:r>
          </w:p>
          <w:p w14:paraId="1C7165B1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надлежащим образом зарегистрирован в качестве юридического лица в соответствии с законодательством РФ;</w:t>
            </w:r>
          </w:p>
          <w:p w14:paraId="455708BF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его исполнительный орган находится и осуществляет функции управления по месту регистрации юридического лица, и в нем нет дисквалифицированных лиц;</w:t>
            </w:r>
          </w:p>
          <w:p w14:paraId="36F7723C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располагает персоналом, имуществом и материальными ресурсами, необходимыми для выполнения своих обязательств по Договору, а в случае привлечения подрядных организаций (соисполнителей) принимает все меры должной осмотрительности, чтобы подрядные организации (соисполнители) соответствовали данному требованию;</w:t>
            </w:r>
          </w:p>
          <w:p w14:paraId="4DE64262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располагает лицензиями, необходимыми для осуществления деятельности и исполнения обязательств по Договору;</w:t>
            </w:r>
          </w:p>
          <w:p w14:paraId="158D9A99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является членом саморегулируемой организации;</w:t>
            </w:r>
          </w:p>
          <w:p w14:paraId="74708FC2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учету, представляет годовую бухгалтерскую отчетность в налоговый орган;</w:t>
            </w:r>
          </w:p>
          <w:p w14:paraId="1D47FDD0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ведет налоговый учет и составляет налоговую отчетность в соответствии с законодательством Российской Федерации, субъектов Российской Федерации и нормативными правовыми актами органов местного самоуправления, своевременно и в полном объеме представляет налоговую отчетность в налоговые органы;</w:t>
            </w:r>
          </w:p>
          <w:p w14:paraId="6DE0E39C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 xml:space="preserve">- не допускает искажения сведений о фактах хозяйственной жизни (совокупности таких фактов) и объектах налогообложения в первичных документах, бухгалтерском и налоговом учете, в бухгалтерской и налоговой отчетности, а </w:t>
            </w:r>
            <w:r w:rsidRPr="00F30FED">
              <w:rPr>
                <w:rFonts w:ascii="Times New Roman" w:hAnsi="Times New Roman"/>
              </w:rPr>
              <w:lastRenderedPageBreak/>
              <w:t>также не отражает в бухгалтерском и налоговом учете, в бухгалтерской и налоговой отчетности факты хозяйственной жизни выборочно, игнорируя те из них, которые непосредственно не связаны с получением налоговой выгоды;</w:t>
            </w:r>
          </w:p>
          <w:p w14:paraId="6788C9B6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своевременно и в полном объеме уплачивает налоги, сборы и страховые взносы;</w:t>
            </w:r>
          </w:p>
          <w:p w14:paraId="05AF36A5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отражает в налоговой отчетности по НДС все суммы НДС, предъявленные Генподрядчику;</w:t>
            </w:r>
          </w:p>
          <w:p w14:paraId="2DCFFE28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лица, подписывающие от его имени первичные документы и счета-фактуры, имеют на это все необходимые полномочия и доверенности.</w:t>
            </w:r>
          </w:p>
          <w:p w14:paraId="1F561070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Если Подрядчик нарушит гарантии, указанные в настоящем пункте ТЗ, а в последствии Договора, и это повлечет:</w:t>
            </w:r>
          </w:p>
          <w:p w14:paraId="43C14C3D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предъявление налоговыми органами требований к Генподрядчику об уплате налогов, сборов, страховых взносов, штрафов, пеней, отказ в возможности признать расходы для целей налогообложения прибыли или включить НДС в состав налоговых вычетов и(или)</w:t>
            </w:r>
          </w:p>
          <w:p w14:paraId="699698CC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- предъявление третьими лицами, купившими у Генподрядчика товары (работы, услуги), имущественные права, являющиеся предметом Договора, требований к Генподрядчику о возмещении убытков в виде, начисленных по решению налогового органа налогов, сборов, страховых взносов, пеней, штрафов, а также возникших из-за отказа в возможности признать расходы для целей налогообложения прибыли или включить НДС в состав налоговых вычетов,</w:t>
            </w:r>
          </w:p>
          <w:p w14:paraId="5170C5BE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>то Подрядчик в соответствии со ст. 406.1. ГКРФ обязуется возместить Генподрядчику убытки,  понесенные вследствие таких нарушений в течение 5 (Пяти) рабочих дней с даты получения от Генподрядчика соответствующего требования, при этом факт оспаривания или не оспаривания налоговых доначислений в налоговом органе, в том числе вышестоящем, или в суде, а также факт оспаривания или не оспаривания в суде претензий третьих лиц не влияет на обязанность Подрядчика возместить, указанные в настоящем пункте Договора убытки.</w:t>
            </w:r>
          </w:p>
          <w:p w14:paraId="6E5ED89F" w14:textId="77777777" w:rsidR="005C52BE" w:rsidRPr="00F30FED" w:rsidRDefault="005C52BE" w:rsidP="005C52BE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 xml:space="preserve">   6. Подписывая Договор, Подрядчик выражает свое согласие на раскрытие сведений, составляющих налоговую тайну Генподрядчику и его представителям.</w:t>
            </w:r>
          </w:p>
          <w:p w14:paraId="47A93A5B" w14:textId="77777777" w:rsidR="005C52BE" w:rsidRPr="00F30FED" w:rsidRDefault="005C52BE" w:rsidP="005C52BE">
            <w:pPr>
              <w:tabs>
                <w:tab w:val="left" w:pos="454"/>
              </w:tabs>
              <w:ind w:left="28"/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 xml:space="preserve">   На момент подписания Договора Подрядчик подтверждает, что в соответствии с п. 2.3. ст. 102 НКРФ указанное согласие в отношении всех сведений, составляющих налоговую тайну, раскрываемых на неопределенный срок, предоставлено в налоговый орган и установленном порядке, что подтверждается копией документа, подтверждающего о приеме ФНС.</w:t>
            </w:r>
          </w:p>
          <w:p w14:paraId="27E098B2" w14:textId="423092CB" w:rsidR="005C52BE" w:rsidRPr="00F30FED" w:rsidRDefault="005C52BE" w:rsidP="005C52BE">
            <w:pPr>
              <w:tabs>
                <w:tab w:val="left" w:pos="454"/>
              </w:tabs>
              <w:jc w:val="both"/>
              <w:rPr>
                <w:rFonts w:ascii="Times New Roman" w:hAnsi="Times New Roman"/>
              </w:rPr>
            </w:pPr>
            <w:r w:rsidRPr="00F30FED">
              <w:rPr>
                <w:rFonts w:ascii="Times New Roman" w:hAnsi="Times New Roman"/>
              </w:rPr>
              <w:t xml:space="preserve">   Отзыв согласия осуществляется Подрядчиком в одностороннем порядке без предварительного уведомления Генподрядчика и его представителей либо автоматически прекращает свое действие в случаях предусмотренных действующим законодательством РФ.</w:t>
            </w:r>
          </w:p>
        </w:tc>
      </w:tr>
      <w:tr w:rsidR="005C52BE" w:rsidRPr="00B51EC9" w14:paraId="2C46BA73" w14:textId="77777777" w:rsidTr="0074616A">
        <w:trPr>
          <w:jc w:val="center"/>
        </w:trPr>
        <w:tc>
          <w:tcPr>
            <w:tcW w:w="0" w:type="auto"/>
            <w:vAlign w:val="center"/>
          </w:tcPr>
          <w:p w14:paraId="5AE42F95" w14:textId="77777777" w:rsidR="005C52BE" w:rsidRPr="003C2AD7" w:rsidRDefault="005C52BE" w:rsidP="005C52B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1</w:t>
            </w: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740" w:type="dxa"/>
            <w:vAlign w:val="center"/>
          </w:tcPr>
          <w:p w14:paraId="7F0244DC" w14:textId="77777777" w:rsidR="005C52BE" w:rsidRPr="00B51EC9" w:rsidRDefault="005C52BE" w:rsidP="005C52B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C2AD7">
              <w:rPr>
                <w:rFonts w:ascii="Times New Roman" w:hAnsi="Times New Roman"/>
              </w:rPr>
              <w:t xml:space="preserve">Дополнительные сведения и прочие затраты, учтенные в </w:t>
            </w:r>
            <w:r w:rsidRPr="003C2AD7">
              <w:rPr>
                <w:rFonts w:ascii="Times New Roman" w:hAnsi="Times New Roman"/>
              </w:rPr>
              <w:lastRenderedPageBreak/>
              <w:t>коммерческом предложении</w:t>
            </w:r>
          </w:p>
        </w:tc>
        <w:tc>
          <w:tcPr>
            <w:tcW w:w="6520" w:type="dxa"/>
          </w:tcPr>
          <w:p w14:paraId="22F9AFB7" w14:textId="77777777" w:rsidR="005C52BE" w:rsidRPr="003A3C30" w:rsidRDefault="005C52BE" w:rsidP="005C52BE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lastRenderedPageBreak/>
              <w:t>Необходимо учесть и указать следующие пункты:</w:t>
            </w:r>
          </w:p>
          <w:p w14:paraId="5FD6BB6C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Является ли компания плательщиком НДС, да/нет.</w:t>
            </w:r>
          </w:p>
          <w:p w14:paraId="4BE10410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Авансирование (при необходимости), %</w:t>
            </w:r>
          </w:p>
          <w:p w14:paraId="1265ADE3" w14:textId="77777777" w:rsidR="005C52BE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lastRenderedPageBreak/>
              <w:t>Необходимый период на изготовление систем (комплекс работ) от даты получения аванса до начала монтажа</w:t>
            </w:r>
            <w:r>
              <w:rPr>
                <w:rFonts w:ascii="Times New Roman" w:hAnsi="Times New Roman"/>
              </w:rPr>
              <w:t>.</w:t>
            </w:r>
          </w:p>
          <w:p w14:paraId="61CC894C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Готовность приступить к началу выполнения работ до заключения Договора и оплаты аванса под Гарантийное письмо.</w:t>
            </w:r>
          </w:p>
          <w:p w14:paraId="7EBC0C69" w14:textId="77777777" w:rsidR="005C52BE" w:rsidRPr="00E21B0B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E21B0B">
              <w:rPr>
                <w:rFonts w:ascii="Times New Roman" w:hAnsi="Times New Roman"/>
              </w:rPr>
              <w:t>Срок</w:t>
            </w:r>
            <w:r>
              <w:rPr>
                <w:rFonts w:ascii="Times New Roman" w:hAnsi="Times New Roman"/>
              </w:rPr>
              <w:t xml:space="preserve"> исполнения предмета тендера, кол.дней/мес.,  от начала СМР</w:t>
            </w:r>
            <w:r w:rsidRPr="00E21B0B">
              <w:rPr>
                <w:rFonts w:ascii="Times New Roman" w:hAnsi="Times New Roman"/>
              </w:rPr>
              <w:t xml:space="preserve"> до завершения полного комплекса работ и </w:t>
            </w:r>
            <w:r>
              <w:rPr>
                <w:rFonts w:ascii="Times New Roman" w:hAnsi="Times New Roman"/>
              </w:rPr>
              <w:t>передачей заказчику</w:t>
            </w:r>
            <w:r w:rsidRPr="00E21B0B">
              <w:rPr>
                <w:rFonts w:ascii="Times New Roman" w:hAnsi="Times New Roman"/>
              </w:rPr>
              <w:t>.</w:t>
            </w:r>
          </w:p>
          <w:p w14:paraId="0F351641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Гарантийный срок, лет.</w:t>
            </w:r>
          </w:p>
          <w:p w14:paraId="02A363B4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Готовность к типовому договору, да/нет</w:t>
            </w:r>
          </w:p>
          <w:p w14:paraId="5134AAAF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Численность работающих всего/ планируемая для выполнения предмета тендера, чел.</w:t>
            </w:r>
          </w:p>
          <w:p w14:paraId="6C84E18D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Наличие СРО и на какую сумму, да/нет, руб.</w:t>
            </w:r>
          </w:p>
          <w:p w14:paraId="40CDD73B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Опыт реализации подобных видов работ за последние 2-3 года с указанием стоимости контракта (указать не более 5 ключевых объектов и их заказчиков)</w:t>
            </w:r>
            <w:r>
              <w:rPr>
                <w:rFonts w:ascii="Times New Roman" w:hAnsi="Times New Roman"/>
              </w:rPr>
              <w:t>, при этом в первую очередь следует указывать объекты АО «ГК «ОСНОВА».</w:t>
            </w:r>
          </w:p>
          <w:p w14:paraId="33C6D9C3" w14:textId="77777777" w:rsidR="005C52BE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Последующие субподрядные организации запрещены</w:t>
            </w:r>
            <w:r>
              <w:rPr>
                <w:rFonts w:ascii="Times New Roman" w:hAnsi="Times New Roman"/>
              </w:rPr>
              <w:t>.</w:t>
            </w:r>
          </w:p>
          <w:p w14:paraId="6E9CD3D2" w14:textId="77777777" w:rsidR="005C52BE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Подтвердить официальным письмом с подписью Генерального директора и печатью, что компания посетила объект до подачи коммерческого предложения и ознакомлена с составом работ и условиями их выполнения.</w:t>
            </w:r>
          </w:p>
          <w:p w14:paraId="11771228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Подтвердить официальным письмом с подписью Генерального директора и печатью, что компания готова работать по типовому Договору Генподрядчика либо приложить к письму свою версию Договора / протокол разногласий.</w:t>
            </w:r>
          </w:p>
          <w:p w14:paraId="20004D8B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ТКП подрядчиков должно включать в себя все возможные стоимости Работ в соответствии с про</w:t>
            </w:r>
            <w:r>
              <w:rPr>
                <w:rFonts w:ascii="Times New Roman" w:hAnsi="Times New Roman"/>
              </w:rPr>
              <w:t xml:space="preserve">ектной и рабочей документацией </w:t>
            </w:r>
            <w:r w:rsidRPr="003A3C30">
              <w:rPr>
                <w:rFonts w:ascii="Times New Roman" w:hAnsi="Times New Roman"/>
              </w:rPr>
              <w:t>и ведомостью оферты на Объект и со строительными нормами и правилами, в том числе возможных работ, определенно в оферте не упомянутых, но необходимых для полного выполнения работ, на 100% позволяющих его нормальную эксплуатацию с получением Заключения о соответствии построенного,</w:t>
            </w:r>
            <w:r>
              <w:rPr>
                <w:rFonts w:ascii="Times New Roman" w:hAnsi="Times New Roman"/>
              </w:rPr>
              <w:t xml:space="preserve"> </w:t>
            </w:r>
            <w:r w:rsidRPr="003A3C30">
              <w:rPr>
                <w:rFonts w:ascii="Times New Roman" w:hAnsi="Times New Roman"/>
              </w:rPr>
              <w:t>реконструированного, отремонтированного объекта капитального строительства (ЗОС), с  оформлением полного комплекта исполнительной документации в т.ч</w:t>
            </w:r>
            <w:r>
              <w:rPr>
                <w:rFonts w:ascii="Times New Roman" w:hAnsi="Times New Roman"/>
              </w:rPr>
              <w:t>.</w:t>
            </w:r>
            <w:r w:rsidRPr="003A3C30">
              <w:rPr>
                <w:rFonts w:ascii="Times New Roman" w:hAnsi="Times New Roman"/>
              </w:rPr>
              <w:t xml:space="preserve"> требованиям технических регламентов и проектной документации, выдаваемого органом, уполномоченным на осуществление государственного строительного надзора, сдача работ и исполнительной документации Генподрядчику, Заказчику, эксплуатирующим организациям и иным организациям установленные законодательствами РФ</w:t>
            </w:r>
          </w:p>
          <w:p w14:paraId="46AB8C23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 xml:space="preserve">В стоимости коммерческого предложения Подрядчик должен предусмотреть затраты на все сопутствующие, вспомогательные и подготовительные работы: затраты на установку, монтаж, использование подъёмных машин и механизмов, технологические крепежные элементы и детали, автотранспорт, подъемно-транспортные механизмы, уборку по окончании работ, затраты на электроэнергию, водоснабжение, затраты на оформление всей необходимой исходно-разрешительной документации и т.п, ведение специальных журналов Генподрядчика согласно действующего законодательства, в стоимость КП должны </w:t>
            </w:r>
            <w:r w:rsidRPr="003A3C30">
              <w:rPr>
                <w:rFonts w:ascii="Times New Roman" w:hAnsi="Times New Roman"/>
              </w:rPr>
              <w:lastRenderedPageBreak/>
              <w:t>входить все необходимые согласования и прочие сопутствующие расходы, необходимые для качественного и своевременного выполнения работ.</w:t>
            </w:r>
          </w:p>
          <w:p w14:paraId="3E2BEEDC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До представления коммерческого предложения Подрядчик изучает представленную рабочую документацию, производит контрольный пересчет объемов работ и учитывает в цене предложения все основные и вспомогательные работы.</w:t>
            </w:r>
          </w:p>
          <w:p w14:paraId="36774716" w14:textId="77777777" w:rsidR="005C52BE" w:rsidRPr="003A3C30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Подрядчик обеспечивает выполнение работ в соответствии с требованиями ОТ и ТБ. Весь инвентарь необходимый для выполнения требований ОТ и ТБ являются затратной частью Подрядчика.</w:t>
            </w:r>
          </w:p>
          <w:p w14:paraId="18EEF6AE" w14:textId="77777777" w:rsidR="005C52BE" w:rsidRPr="004A6B6E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D96F4F">
              <w:rPr>
                <w:rFonts w:ascii="Times New Roman" w:hAnsi="Times New Roman"/>
              </w:rPr>
              <w:t>Мойка колес техники.</w:t>
            </w:r>
          </w:p>
          <w:p w14:paraId="227A22F7" w14:textId="77777777" w:rsidR="005C52BE" w:rsidRPr="002961FE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961FE">
              <w:rPr>
                <w:rFonts w:ascii="Times New Roman" w:hAnsi="Times New Roman"/>
              </w:rPr>
              <w:t>В стоимости коммерческого предложения предусмотреть затраты на вывоз и утилизацию строительных отходов с предоставлением талонов об утилизации</w:t>
            </w:r>
          </w:p>
          <w:p w14:paraId="429C2896" w14:textId="77777777" w:rsidR="005C52BE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Предложения Подрядчика по изменению проектных решений принимаются без увеличения договорной цены, и не в ущерб качеству выполняемых работ, сроков их выполнения и гарантийных сроков. Работы по корректировке проекта и согласованию изменений в проекте выполняются силами и за счет Подрядчика.</w:t>
            </w:r>
          </w:p>
          <w:p w14:paraId="5CDD0CBF" w14:textId="77777777" w:rsidR="005C52BE" w:rsidRDefault="005C52BE" w:rsidP="005C52BE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Договором подряда будет предусмотрено гарантийное удержание в объеме 5% от суммы договора.</w:t>
            </w:r>
          </w:p>
          <w:p w14:paraId="4A759750" w14:textId="1D82B9A4" w:rsidR="00236D3D" w:rsidRPr="00236D3D" w:rsidRDefault="00236D3D" w:rsidP="00236D3D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236D3D">
              <w:rPr>
                <w:rFonts w:ascii="Times New Roman" w:hAnsi="Times New Roman"/>
              </w:rPr>
              <w:t>Генподрядчик осуществляют свои полномочия по контролю выполнения Подрядчиком Работ на соответствие требованиям строительных регламентов и РД, а также требований по безопасности строительства, культуре производства и охране труда при производстве Работ с использованием электронной площадки «TERRA360» (далее – «Электронная площадка») в следующем порядке:</w:t>
            </w:r>
          </w:p>
          <w:p w14:paraId="1C3AB427" w14:textId="72D2B76B" w:rsidR="00236D3D" w:rsidRPr="00236D3D" w:rsidRDefault="00236D3D" w:rsidP="00236D3D">
            <w:pPr>
              <w:pStyle w:val="a4"/>
              <w:numPr>
                <w:ilvl w:val="1"/>
                <w:numId w:val="9"/>
              </w:num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36D3D">
              <w:rPr>
                <w:rFonts w:ascii="Times New Roman" w:hAnsi="Times New Roman"/>
              </w:rPr>
              <w:t>Подрядчик до начала производства Работ по Договору и приемки от Генподрядчика строительной площадки обязуется заключить договор на предоставление простой неисключительной лицензии с ООО «Разумко» с фиксированной ежемесячной стоимостью 50 000 (Пятьдесят тысяч) рублей 00 копеек без НДС на весь срок действия Договора, а Генподрядчик обязуется содействовать в заключении этого договора в целях ведения Подрядчиком работ по выявленным нарушениям и дефектам, иных условий Договора, выставленным Генподрядчиком Предписаниям по устранению дефектов, а также осуществления вызовов Генподрядчика для приёмки Работ по Договору (в т.ч. в выходные и праздничные дни).</w:t>
            </w:r>
          </w:p>
          <w:p w14:paraId="131DF8B7" w14:textId="437ECEDC" w:rsidR="00236D3D" w:rsidRPr="00236D3D" w:rsidRDefault="00236D3D" w:rsidP="00236D3D">
            <w:pPr>
              <w:pStyle w:val="a4"/>
              <w:numPr>
                <w:ilvl w:val="1"/>
                <w:numId w:val="16"/>
              </w:num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. </w:t>
            </w:r>
            <w:r w:rsidRPr="00236D3D">
              <w:rPr>
                <w:rFonts w:ascii="Times New Roman" w:hAnsi="Times New Roman"/>
              </w:rPr>
              <w:t>Подрядчик</w:t>
            </w:r>
            <w:r>
              <w:rPr>
                <w:rFonts w:ascii="Times New Roman" w:hAnsi="Times New Roman"/>
              </w:rPr>
              <w:t>,</w:t>
            </w:r>
            <w:r w:rsidRPr="00236D3D">
              <w:rPr>
                <w:rFonts w:ascii="Times New Roman" w:hAnsi="Times New Roman"/>
              </w:rPr>
              <w:t xml:space="preserve"> до приёмки строительной площадки</w:t>
            </w:r>
            <w:r>
              <w:rPr>
                <w:rFonts w:ascii="Times New Roman" w:hAnsi="Times New Roman"/>
              </w:rPr>
              <w:t>,</w:t>
            </w:r>
            <w:r w:rsidRPr="00236D3D">
              <w:rPr>
                <w:rFonts w:ascii="Times New Roman" w:hAnsi="Times New Roman"/>
              </w:rPr>
              <w:t xml:space="preserve"> указывает свою электронную почту в личном кабинете Электронной площадки для работы в ней.</w:t>
            </w:r>
          </w:p>
          <w:p w14:paraId="7FDB2EF6" w14:textId="0F72A43B" w:rsidR="00236D3D" w:rsidRPr="00236D3D" w:rsidRDefault="00236D3D" w:rsidP="00236D3D">
            <w:pPr>
              <w:pStyle w:val="a4"/>
              <w:numPr>
                <w:ilvl w:val="1"/>
                <w:numId w:val="17"/>
              </w:num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36D3D">
              <w:rPr>
                <w:rFonts w:ascii="Times New Roman" w:hAnsi="Times New Roman"/>
              </w:rPr>
              <w:t xml:space="preserve">По факту устранения нарушения Подрядчик с использованием электронной площадки направляет соответствующее сообщение Генподрядчику об устранения нарушений. </w:t>
            </w:r>
          </w:p>
          <w:p w14:paraId="5DF572EC" w14:textId="651C72F2" w:rsidR="00236D3D" w:rsidRPr="00236D3D" w:rsidRDefault="00236D3D" w:rsidP="00236D3D">
            <w:pPr>
              <w:pStyle w:val="a4"/>
              <w:numPr>
                <w:ilvl w:val="1"/>
                <w:numId w:val="17"/>
              </w:num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236D3D">
              <w:rPr>
                <w:rFonts w:ascii="Times New Roman" w:hAnsi="Times New Roman"/>
              </w:rPr>
              <w:t xml:space="preserve"> Настоящим Стороны подтверждают, что фотоснимки, прилагаемые к Акту проверки/ Предписанию об </w:t>
            </w:r>
            <w:r w:rsidRPr="00236D3D">
              <w:rPr>
                <w:rFonts w:ascii="Times New Roman" w:hAnsi="Times New Roman"/>
              </w:rPr>
              <w:lastRenderedPageBreak/>
              <w:t>устранении выявленных дефектов и сделанные с использованием Электронной площадки, фиксирующие выявленное нарушение, будут являться неопровержимым доказательством (п. 2. ст. 64 АПК РФ) ненадлежащего исполнения Подрядчиком обязательств по Договору в случае невозможности урегулирования споров или иных разногласий Сторон и передачи спора на рассмотрение и разрешение в Арбитражный суд г. Москвы.</w:t>
            </w:r>
          </w:p>
        </w:tc>
      </w:tr>
      <w:tr w:rsidR="00031590" w:rsidRPr="00B51EC9" w14:paraId="41DED87F" w14:textId="77777777" w:rsidTr="0074616A">
        <w:trPr>
          <w:jc w:val="center"/>
        </w:trPr>
        <w:tc>
          <w:tcPr>
            <w:tcW w:w="0" w:type="auto"/>
            <w:vAlign w:val="center"/>
          </w:tcPr>
          <w:p w14:paraId="65D852F4" w14:textId="70370FCA" w:rsidR="00031590" w:rsidRDefault="00031590" w:rsidP="00031590">
            <w:pPr>
              <w:tabs>
                <w:tab w:val="left" w:pos="2187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14.</w:t>
            </w:r>
          </w:p>
        </w:tc>
        <w:tc>
          <w:tcPr>
            <w:tcW w:w="2740" w:type="dxa"/>
            <w:vAlign w:val="center"/>
          </w:tcPr>
          <w:p w14:paraId="36F3529A" w14:textId="0B659D17" w:rsidR="00031590" w:rsidRPr="003C2AD7" w:rsidRDefault="00031590" w:rsidP="00031590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 для организации посещения объекта</w:t>
            </w:r>
          </w:p>
        </w:tc>
        <w:tc>
          <w:tcPr>
            <w:tcW w:w="6520" w:type="dxa"/>
          </w:tcPr>
          <w:p w14:paraId="544833A0" w14:textId="52764204" w:rsidR="00031590" w:rsidRDefault="008C7BA4" w:rsidP="00031590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Воейков Андрей Евгеньевич</w:t>
            </w:r>
          </w:p>
          <w:p w14:paraId="7672CA0D" w14:textId="6346B04F" w:rsidR="008C7BA4" w:rsidRDefault="009F517C" w:rsidP="00031590">
            <w:pPr>
              <w:tabs>
                <w:tab w:val="left" w:pos="312"/>
              </w:tabs>
              <w:ind w:left="28" w:firstLine="142"/>
              <w:jc w:val="both"/>
            </w:pPr>
            <w:hyperlink r:id="rId10" w:history="1">
              <w:r w:rsidR="008C7BA4" w:rsidRPr="00BD1B3D">
                <w:rPr>
                  <w:rStyle w:val="aff"/>
                </w:rPr>
                <w:t>an.voeikov@termo.land</w:t>
              </w:r>
            </w:hyperlink>
          </w:p>
          <w:p w14:paraId="789A0C1D" w14:textId="520F1542" w:rsidR="00031590" w:rsidRDefault="008C7BA4" w:rsidP="00031590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инженер комплекса</w:t>
            </w:r>
          </w:p>
          <w:p w14:paraId="2FB4B05E" w14:textId="27AF64F6" w:rsidR="00031590" w:rsidRPr="003A3C30" w:rsidRDefault="00031590" w:rsidP="00031590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</w:p>
        </w:tc>
      </w:tr>
      <w:tr w:rsidR="00031590" w:rsidRPr="00B51EC9" w14:paraId="27FE7DBE" w14:textId="77777777" w:rsidTr="0074616A">
        <w:trPr>
          <w:jc w:val="center"/>
        </w:trPr>
        <w:tc>
          <w:tcPr>
            <w:tcW w:w="0" w:type="auto"/>
            <w:vAlign w:val="center"/>
          </w:tcPr>
          <w:p w14:paraId="32B3D65A" w14:textId="5F72F527" w:rsidR="00031590" w:rsidRDefault="00031590" w:rsidP="00031590">
            <w:pPr>
              <w:tabs>
                <w:tab w:val="left" w:pos="2187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740" w:type="dxa"/>
            <w:vAlign w:val="center"/>
          </w:tcPr>
          <w:p w14:paraId="3832FBA9" w14:textId="5833BFF8" w:rsidR="00031590" w:rsidRPr="003C2AD7" w:rsidRDefault="00031590" w:rsidP="00031590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Квалификационные требования</w:t>
            </w:r>
          </w:p>
        </w:tc>
        <w:tc>
          <w:tcPr>
            <w:tcW w:w="6520" w:type="dxa"/>
          </w:tcPr>
          <w:p w14:paraId="54586F06" w14:textId="77777777" w:rsidR="00031590" w:rsidRDefault="00031590" w:rsidP="00031590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тендерный комитет, на этапе участия в тендере, официальным письмом с подписью Генерального директора и печатью необходимо предоставить следующую информацию:</w:t>
            </w:r>
          </w:p>
          <w:p w14:paraId="5FA82287" w14:textId="77777777" w:rsidR="00031590" w:rsidRDefault="00031590" w:rsidP="00031590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 w:rsidRPr="00A130FC">
              <w:rPr>
                <w:rFonts w:ascii="Times New Roman" w:hAnsi="Times New Roman"/>
              </w:rPr>
              <w:t>Качественный</w:t>
            </w:r>
            <w:r>
              <w:rPr>
                <w:rFonts w:ascii="Times New Roman" w:hAnsi="Times New Roman"/>
              </w:rPr>
              <w:t xml:space="preserve"> и</w:t>
            </w:r>
            <w:r w:rsidRPr="00A130FC">
              <w:rPr>
                <w:rFonts w:ascii="Times New Roman" w:hAnsi="Times New Roman"/>
              </w:rPr>
              <w:t xml:space="preserve"> количественный состав</w:t>
            </w:r>
            <w:r>
              <w:rPr>
                <w:rFonts w:ascii="Times New Roman" w:hAnsi="Times New Roman"/>
              </w:rPr>
              <w:t xml:space="preserve"> персонала;</w:t>
            </w:r>
          </w:p>
          <w:p w14:paraId="50417DB8" w14:textId="77777777" w:rsidR="00031590" w:rsidRDefault="00031590" w:rsidP="00031590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130FC">
              <w:rPr>
                <w:rFonts w:ascii="Times New Roman" w:hAnsi="Times New Roman"/>
              </w:rPr>
              <w:t>ровень персонала, допуски, квалификация</w:t>
            </w:r>
            <w:r>
              <w:rPr>
                <w:rFonts w:ascii="Times New Roman" w:hAnsi="Times New Roman"/>
              </w:rPr>
              <w:t>;</w:t>
            </w:r>
          </w:p>
          <w:p w14:paraId="7B80CC2A" w14:textId="77777777" w:rsidR="00031590" w:rsidRDefault="00031590" w:rsidP="00031590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130FC">
              <w:rPr>
                <w:rFonts w:ascii="Times New Roman" w:hAnsi="Times New Roman"/>
              </w:rPr>
              <w:t>ровень оснащения</w:t>
            </w:r>
            <w:r>
              <w:rPr>
                <w:rFonts w:ascii="Times New Roman" w:hAnsi="Times New Roman"/>
              </w:rPr>
              <w:t xml:space="preserve"> компании;</w:t>
            </w:r>
          </w:p>
          <w:p w14:paraId="16ED4861" w14:textId="7E935FE8" w:rsidR="00031590" w:rsidRPr="00A555C0" w:rsidRDefault="00031590" w:rsidP="00A555C0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555C0">
              <w:rPr>
                <w:rFonts w:ascii="Times New Roman" w:hAnsi="Times New Roman"/>
              </w:rPr>
              <w:t>Наличие офиса / представительств в регионе проведения работ.</w:t>
            </w:r>
          </w:p>
        </w:tc>
      </w:tr>
    </w:tbl>
    <w:p w14:paraId="306BAB24" w14:textId="77777777" w:rsidR="006328EB" w:rsidRDefault="006328EB" w:rsidP="006328EB">
      <w:pPr>
        <w:rPr>
          <w:rFonts w:ascii="Times New Roman" w:hAnsi="Times New Roman"/>
        </w:rPr>
      </w:pPr>
    </w:p>
    <w:p w14:paraId="2D9143FE" w14:textId="1F045D71" w:rsidR="001738B7" w:rsidRDefault="00112488" w:rsidP="006328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E62C73A" wp14:editId="51B6CBA5">
            <wp:extent cx="5928360" cy="2697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16AA2" w14:textId="6B045D14" w:rsidR="00112488" w:rsidRDefault="00112488" w:rsidP="006328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6CCF1B4" wp14:editId="6BBD3F66">
            <wp:extent cx="5935980" cy="26212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BD88" w14:textId="703AC838" w:rsidR="006B129B" w:rsidRDefault="006B129B" w:rsidP="006328EB">
      <w:pPr>
        <w:rPr>
          <w:rFonts w:ascii="Times New Roman" w:hAnsi="Times New Roman"/>
        </w:rPr>
      </w:pPr>
    </w:p>
    <w:p w14:paraId="1A2006EE" w14:textId="71638128" w:rsidR="006B129B" w:rsidRPr="00034EB6" w:rsidRDefault="006B129B" w:rsidP="006328EB">
      <w:pPr>
        <w:rPr>
          <w:rFonts w:ascii="Times New Roman" w:hAnsi="Times New Roman"/>
        </w:rPr>
      </w:pPr>
      <w:r w:rsidRPr="006B129B">
        <w:rPr>
          <w:rFonts w:ascii="Times New Roman" w:hAnsi="Times New Roman"/>
          <w:noProof/>
        </w:rPr>
        <w:lastRenderedPageBreak/>
        <w:drawing>
          <wp:inline distT="0" distB="0" distL="0" distR="0" wp14:anchorId="115EE135" wp14:editId="529180DC">
            <wp:extent cx="5939790" cy="3047365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29B" w:rsidRPr="00034EB6" w:rsidSect="000E1A13">
      <w:footerReference w:type="default" r:id="rId14"/>
      <w:pgSz w:w="11906" w:h="16838"/>
      <w:pgMar w:top="425" w:right="851" w:bottom="851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66C76" w14:textId="77777777" w:rsidR="00F3373E" w:rsidRDefault="00F3373E" w:rsidP="00212441">
      <w:r>
        <w:separator/>
      </w:r>
    </w:p>
  </w:endnote>
  <w:endnote w:type="continuationSeparator" w:id="0">
    <w:p w14:paraId="46BFEF75" w14:textId="77777777" w:rsidR="00F3373E" w:rsidRDefault="00F3373E" w:rsidP="0021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YInterstate Light">
    <w:altName w:val="Calibri"/>
    <w:charset w:val="CC"/>
    <w:family w:val="auto"/>
    <w:pitch w:val="variable"/>
    <w:sig w:usb0="A00002AF" w:usb1="5000206A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851150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3F79A6DB" w14:textId="77777777" w:rsidR="00212441" w:rsidRPr="003855A9" w:rsidRDefault="000E1A13">
        <w:pPr>
          <w:pStyle w:val="afd"/>
          <w:jc w:val="right"/>
          <w:rPr>
            <w:rFonts w:ascii="Times New Roman" w:hAnsi="Times New Roman"/>
            <w:sz w:val="22"/>
            <w:szCs w:val="22"/>
          </w:rPr>
        </w:pPr>
        <w:r>
          <w:rPr>
            <w:rFonts w:ascii="Times New Roman" w:hAnsi="Times New Roman"/>
            <w:sz w:val="22"/>
            <w:szCs w:val="22"/>
          </w:rPr>
          <w:fldChar w:fldCharType="begin"/>
        </w:r>
        <w:r>
          <w:rPr>
            <w:rFonts w:ascii="Times New Roman" w:hAnsi="Times New Roman"/>
            <w:sz w:val="22"/>
            <w:szCs w:val="22"/>
          </w:rPr>
          <w:instrText xml:space="preserve"> PAGE   \* MERGEFORMAT </w:instrText>
        </w:r>
        <w:r>
          <w:rPr>
            <w:rFonts w:ascii="Times New Roman" w:hAnsi="Times New Roman"/>
            <w:sz w:val="22"/>
            <w:szCs w:val="22"/>
          </w:rPr>
          <w:fldChar w:fldCharType="separate"/>
        </w:r>
        <w:r w:rsidR="00646D3C">
          <w:rPr>
            <w:rFonts w:ascii="Times New Roman" w:hAnsi="Times New Roman"/>
            <w:noProof/>
            <w:sz w:val="22"/>
            <w:szCs w:val="22"/>
          </w:rPr>
          <w:t>4</w:t>
        </w:r>
        <w:r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14:paraId="3902F43A" w14:textId="77777777" w:rsidR="00212441" w:rsidRDefault="00212441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A8C30" w14:textId="77777777" w:rsidR="00F3373E" w:rsidRDefault="00F3373E" w:rsidP="00212441">
      <w:r>
        <w:separator/>
      </w:r>
    </w:p>
  </w:footnote>
  <w:footnote w:type="continuationSeparator" w:id="0">
    <w:p w14:paraId="58010561" w14:textId="77777777" w:rsidR="00F3373E" w:rsidRDefault="00F3373E" w:rsidP="00212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D4F86"/>
    <w:multiLevelType w:val="multilevel"/>
    <w:tmpl w:val="2F541EC0"/>
    <w:lvl w:ilvl="0">
      <w:start w:val="1"/>
      <w:numFmt w:val="decimal"/>
      <w:lvlText w:val="%1."/>
      <w:lvlJc w:val="left"/>
      <w:pPr>
        <w:ind w:left="-80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-447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3" w:hanging="1800"/>
      </w:pPr>
      <w:rPr>
        <w:rFonts w:hint="default"/>
      </w:rPr>
    </w:lvl>
  </w:abstractNum>
  <w:abstractNum w:abstractNumId="1" w15:restartNumberingAfterBreak="0">
    <w:nsid w:val="27DD76F4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61FE0"/>
    <w:multiLevelType w:val="hybridMultilevel"/>
    <w:tmpl w:val="0E1A3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50700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814AC"/>
    <w:multiLevelType w:val="multilevel"/>
    <w:tmpl w:val="9D4E5ABE"/>
    <w:lvl w:ilvl="0">
      <w:start w:val="2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CDA3177"/>
    <w:multiLevelType w:val="hybridMultilevel"/>
    <w:tmpl w:val="B4C2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0631C"/>
    <w:multiLevelType w:val="multilevel"/>
    <w:tmpl w:val="8936734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DC13B3B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35859"/>
    <w:multiLevelType w:val="hybridMultilevel"/>
    <w:tmpl w:val="CBD6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70C95"/>
    <w:multiLevelType w:val="hybridMultilevel"/>
    <w:tmpl w:val="2254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6021C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61AAB"/>
    <w:multiLevelType w:val="multilevel"/>
    <w:tmpl w:val="D6144B38"/>
    <w:lvl w:ilvl="0">
      <w:start w:val="1"/>
      <w:numFmt w:val="decimal"/>
      <w:pStyle w:val="HPBSBulletNumbering"/>
      <w:lvlText w:val="%1."/>
      <w:lvlJc w:val="left"/>
      <w:pPr>
        <w:tabs>
          <w:tab w:val="num" w:pos="738"/>
        </w:tabs>
        <w:ind w:left="738" w:hanging="454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246"/>
        </w:tabs>
        <w:ind w:left="1246" w:hanging="338"/>
      </w:pPr>
      <w:rPr>
        <w:rFonts w:ascii="EYInterstate Light" w:hAnsi="EYInterstate Light" w:hint="default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2155"/>
        </w:tabs>
        <w:ind w:left="2155" w:hanging="907"/>
      </w:pPr>
      <w:rPr>
        <w:rFonts w:ascii="EYInterstate Light" w:hAnsi="EYInterstate Light" w:hint="default"/>
        <w:color w:val="auto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254"/>
        </w:tabs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74"/>
        </w:tabs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4"/>
        </w:tabs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4"/>
        </w:tabs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14"/>
        </w:tabs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34"/>
        </w:tabs>
        <w:ind w:left="4774" w:hanging="1440"/>
      </w:pPr>
      <w:rPr>
        <w:rFonts w:hint="default"/>
      </w:rPr>
    </w:lvl>
  </w:abstractNum>
  <w:abstractNum w:abstractNumId="12" w15:restartNumberingAfterBreak="0">
    <w:nsid w:val="729F017C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696E1A"/>
    <w:multiLevelType w:val="multilevel"/>
    <w:tmpl w:val="3FA2BE72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7E166C45"/>
    <w:multiLevelType w:val="hybridMultilevel"/>
    <w:tmpl w:val="4C5CDDE4"/>
    <w:lvl w:ilvl="0" w:tplc="0DA02F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C743E"/>
    <w:multiLevelType w:val="hybridMultilevel"/>
    <w:tmpl w:val="AEEACC6E"/>
    <w:lvl w:ilvl="0" w:tplc="F176DC9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12"/>
  </w:num>
  <w:num w:numId="8">
    <w:abstractNumId w:val="7"/>
  </w:num>
  <w:num w:numId="9">
    <w:abstractNumId w:val="6"/>
  </w:num>
  <w:num w:numId="10">
    <w:abstractNumId w:val="11"/>
  </w:num>
  <w:num w:numId="11">
    <w:abstractNumId w:val="1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0"/>
  </w:num>
  <w:num w:numId="15">
    <w:abstractNumId w:val="9"/>
  </w:num>
  <w:num w:numId="16">
    <w:abstractNumId w:val="13"/>
  </w:num>
  <w:num w:numId="1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378"/>
    <w:rsid w:val="00001DF6"/>
    <w:rsid w:val="00023442"/>
    <w:rsid w:val="0003105D"/>
    <w:rsid w:val="00031590"/>
    <w:rsid w:val="00032E41"/>
    <w:rsid w:val="00034EB6"/>
    <w:rsid w:val="000440AE"/>
    <w:rsid w:val="000474D4"/>
    <w:rsid w:val="00050C6C"/>
    <w:rsid w:val="00055788"/>
    <w:rsid w:val="00060753"/>
    <w:rsid w:val="00066E29"/>
    <w:rsid w:val="000719DD"/>
    <w:rsid w:val="00075DBA"/>
    <w:rsid w:val="0008198A"/>
    <w:rsid w:val="00083862"/>
    <w:rsid w:val="00090E0C"/>
    <w:rsid w:val="000926AD"/>
    <w:rsid w:val="00097550"/>
    <w:rsid w:val="000A4717"/>
    <w:rsid w:val="000A48D4"/>
    <w:rsid w:val="000B4F2B"/>
    <w:rsid w:val="000B5A16"/>
    <w:rsid w:val="000B5B92"/>
    <w:rsid w:val="000C5AEF"/>
    <w:rsid w:val="000C68EB"/>
    <w:rsid w:val="000D0B06"/>
    <w:rsid w:val="000D1F70"/>
    <w:rsid w:val="000D2E31"/>
    <w:rsid w:val="000D31A5"/>
    <w:rsid w:val="000E1A13"/>
    <w:rsid w:val="000E6C6B"/>
    <w:rsid w:val="000F1378"/>
    <w:rsid w:val="000F1661"/>
    <w:rsid w:val="00102137"/>
    <w:rsid w:val="0011119D"/>
    <w:rsid w:val="00111BDC"/>
    <w:rsid w:val="00112488"/>
    <w:rsid w:val="00113859"/>
    <w:rsid w:val="0012020E"/>
    <w:rsid w:val="0012420D"/>
    <w:rsid w:val="0013199B"/>
    <w:rsid w:val="00133218"/>
    <w:rsid w:val="001438A4"/>
    <w:rsid w:val="001450D5"/>
    <w:rsid w:val="001454C3"/>
    <w:rsid w:val="00146FCE"/>
    <w:rsid w:val="00153C57"/>
    <w:rsid w:val="00153C9D"/>
    <w:rsid w:val="001551B0"/>
    <w:rsid w:val="00155D9E"/>
    <w:rsid w:val="001653C6"/>
    <w:rsid w:val="001717A1"/>
    <w:rsid w:val="00172054"/>
    <w:rsid w:val="001732A2"/>
    <w:rsid w:val="001738B7"/>
    <w:rsid w:val="001760FA"/>
    <w:rsid w:val="0017698C"/>
    <w:rsid w:val="0018046E"/>
    <w:rsid w:val="00182A4D"/>
    <w:rsid w:val="00183F31"/>
    <w:rsid w:val="00191448"/>
    <w:rsid w:val="00192A1F"/>
    <w:rsid w:val="00194898"/>
    <w:rsid w:val="00194F7B"/>
    <w:rsid w:val="00196804"/>
    <w:rsid w:val="001A7BC9"/>
    <w:rsid w:val="001C15C7"/>
    <w:rsid w:val="001C4559"/>
    <w:rsid w:val="001C696F"/>
    <w:rsid w:val="001D241D"/>
    <w:rsid w:val="001D3915"/>
    <w:rsid w:val="001E4677"/>
    <w:rsid w:val="001E5FF9"/>
    <w:rsid w:val="001F5A14"/>
    <w:rsid w:val="00202FD0"/>
    <w:rsid w:val="00203060"/>
    <w:rsid w:val="00205E61"/>
    <w:rsid w:val="00210F08"/>
    <w:rsid w:val="00212441"/>
    <w:rsid w:val="0021353A"/>
    <w:rsid w:val="00214A5E"/>
    <w:rsid w:val="00214E9E"/>
    <w:rsid w:val="00227B42"/>
    <w:rsid w:val="0023016F"/>
    <w:rsid w:val="00233D91"/>
    <w:rsid w:val="00236D3D"/>
    <w:rsid w:val="00237269"/>
    <w:rsid w:val="00240D31"/>
    <w:rsid w:val="00240F59"/>
    <w:rsid w:val="0024703C"/>
    <w:rsid w:val="00256501"/>
    <w:rsid w:val="00260D4E"/>
    <w:rsid w:val="00261FDB"/>
    <w:rsid w:val="0026662B"/>
    <w:rsid w:val="00267093"/>
    <w:rsid w:val="002754FD"/>
    <w:rsid w:val="00277146"/>
    <w:rsid w:val="00277591"/>
    <w:rsid w:val="0028444F"/>
    <w:rsid w:val="002961FE"/>
    <w:rsid w:val="002B0483"/>
    <w:rsid w:val="002B2F1A"/>
    <w:rsid w:val="002B6E90"/>
    <w:rsid w:val="002B7249"/>
    <w:rsid w:val="002D35C3"/>
    <w:rsid w:val="002E05BF"/>
    <w:rsid w:val="002E0CBB"/>
    <w:rsid w:val="002E19BD"/>
    <w:rsid w:val="002E668E"/>
    <w:rsid w:val="002E72EB"/>
    <w:rsid w:val="002F1F6D"/>
    <w:rsid w:val="002F56CA"/>
    <w:rsid w:val="003011CF"/>
    <w:rsid w:val="00301D73"/>
    <w:rsid w:val="00301F4A"/>
    <w:rsid w:val="00302A9B"/>
    <w:rsid w:val="003050AE"/>
    <w:rsid w:val="00307218"/>
    <w:rsid w:val="00310B63"/>
    <w:rsid w:val="00312ADF"/>
    <w:rsid w:val="00314F92"/>
    <w:rsid w:val="00321CA2"/>
    <w:rsid w:val="00322836"/>
    <w:rsid w:val="00322AEF"/>
    <w:rsid w:val="003232E5"/>
    <w:rsid w:val="00325197"/>
    <w:rsid w:val="00334606"/>
    <w:rsid w:val="00351509"/>
    <w:rsid w:val="0035352C"/>
    <w:rsid w:val="00360C26"/>
    <w:rsid w:val="00361CAB"/>
    <w:rsid w:val="00362D3D"/>
    <w:rsid w:val="00367B3E"/>
    <w:rsid w:val="00377A12"/>
    <w:rsid w:val="003855A9"/>
    <w:rsid w:val="00392474"/>
    <w:rsid w:val="00392F5E"/>
    <w:rsid w:val="00396EE5"/>
    <w:rsid w:val="003A133D"/>
    <w:rsid w:val="003A3C30"/>
    <w:rsid w:val="003A47C7"/>
    <w:rsid w:val="003A4C6B"/>
    <w:rsid w:val="003B244D"/>
    <w:rsid w:val="003C0D74"/>
    <w:rsid w:val="003E2E5A"/>
    <w:rsid w:val="003E5388"/>
    <w:rsid w:val="003E6790"/>
    <w:rsid w:val="003F16AD"/>
    <w:rsid w:val="003F619A"/>
    <w:rsid w:val="003F6517"/>
    <w:rsid w:val="003F6526"/>
    <w:rsid w:val="00402738"/>
    <w:rsid w:val="00410981"/>
    <w:rsid w:val="0042442B"/>
    <w:rsid w:val="004375AB"/>
    <w:rsid w:val="00447E5C"/>
    <w:rsid w:val="00453D4D"/>
    <w:rsid w:val="00456F0F"/>
    <w:rsid w:val="00470192"/>
    <w:rsid w:val="0047081C"/>
    <w:rsid w:val="00470986"/>
    <w:rsid w:val="00472728"/>
    <w:rsid w:val="00476ECC"/>
    <w:rsid w:val="0047782E"/>
    <w:rsid w:val="004836AE"/>
    <w:rsid w:val="004A3349"/>
    <w:rsid w:val="004A51D8"/>
    <w:rsid w:val="004A6B6E"/>
    <w:rsid w:val="004B13FC"/>
    <w:rsid w:val="004B35EE"/>
    <w:rsid w:val="004C23CB"/>
    <w:rsid w:val="004C5F37"/>
    <w:rsid w:val="004D2786"/>
    <w:rsid w:val="004D6A9A"/>
    <w:rsid w:val="004D763D"/>
    <w:rsid w:val="004D769D"/>
    <w:rsid w:val="004D7D3A"/>
    <w:rsid w:val="004E1390"/>
    <w:rsid w:val="004E18DF"/>
    <w:rsid w:val="004E1E10"/>
    <w:rsid w:val="004E2389"/>
    <w:rsid w:val="004E60A2"/>
    <w:rsid w:val="00517E78"/>
    <w:rsid w:val="00525E21"/>
    <w:rsid w:val="00526483"/>
    <w:rsid w:val="00527EFF"/>
    <w:rsid w:val="00535700"/>
    <w:rsid w:val="005377CB"/>
    <w:rsid w:val="00541FC8"/>
    <w:rsid w:val="00542929"/>
    <w:rsid w:val="00544BD1"/>
    <w:rsid w:val="005466BB"/>
    <w:rsid w:val="00546CB8"/>
    <w:rsid w:val="00550577"/>
    <w:rsid w:val="0055231C"/>
    <w:rsid w:val="00555434"/>
    <w:rsid w:val="0056003E"/>
    <w:rsid w:val="00566A86"/>
    <w:rsid w:val="00572FA7"/>
    <w:rsid w:val="00581202"/>
    <w:rsid w:val="0058791D"/>
    <w:rsid w:val="00595240"/>
    <w:rsid w:val="005A0503"/>
    <w:rsid w:val="005A140D"/>
    <w:rsid w:val="005A62E9"/>
    <w:rsid w:val="005B411E"/>
    <w:rsid w:val="005B4179"/>
    <w:rsid w:val="005B559F"/>
    <w:rsid w:val="005C033E"/>
    <w:rsid w:val="005C52BE"/>
    <w:rsid w:val="005E1A6C"/>
    <w:rsid w:val="005E460C"/>
    <w:rsid w:val="00604541"/>
    <w:rsid w:val="00607089"/>
    <w:rsid w:val="00607CEA"/>
    <w:rsid w:val="00612EA1"/>
    <w:rsid w:val="00614C74"/>
    <w:rsid w:val="00615ED7"/>
    <w:rsid w:val="00621A63"/>
    <w:rsid w:val="0063092E"/>
    <w:rsid w:val="006328EB"/>
    <w:rsid w:val="0064155E"/>
    <w:rsid w:val="00643711"/>
    <w:rsid w:val="00646D3C"/>
    <w:rsid w:val="006520BF"/>
    <w:rsid w:val="006555F1"/>
    <w:rsid w:val="00656250"/>
    <w:rsid w:val="006618B4"/>
    <w:rsid w:val="00670B12"/>
    <w:rsid w:val="00671337"/>
    <w:rsid w:val="00680C47"/>
    <w:rsid w:val="0068335B"/>
    <w:rsid w:val="00684671"/>
    <w:rsid w:val="0068601D"/>
    <w:rsid w:val="00693035"/>
    <w:rsid w:val="0069546A"/>
    <w:rsid w:val="00695540"/>
    <w:rsid w:val="006A430D"/>
    <w:rsid w:val="006A4D6A"/>
    <w:rsid w:val="006A539F"/>
    <w:rsid w:val="006A6429"/>
    <w:rsid w:val="006B129B"/>
    <w:rsid w:val="006B3118"/>
    <w:rsid w:val="006B32B9"/>
    <w:rsid w:val="006B4D33"/>
    <w:rsid w:val="006B5ACC"/>
    <w:rsid w:val="006B7AF6"/>
    <w:rsid w:val="006C0772"/>
    <w:rsid w:val="006C40F6"/>
    <w:rsid w:val="006C540E"/>
    <w:rsid w:val="006C7234"/>
    <w:rsid w:val="006C753C"/>
    <w:rsid w:val="006D226C"/>
    <w:rsid w:val="006D6C39"/>
    <w:rsid w:val="006E53F2"/>
    <w:rsid w:val="00700097"/>
    <w:rsid w:val="00700CDD"/>
    <w:rsid w:val="00726390"/>
    <w:rsid w:val="00732EC6"/>
    <w:rsid w:val="00733496"/>
    <w:rsid w:val="00733DD2"/>
    <w:rsid w:val="0073565B"/>
    <w:rsid w:val="00736B3C"/>
    <w:rsid w:val="00736C20"/>
    <w:rsid w:val="0074616A"/>
    <w:rsid w:val="00761219"/>
    <w:rsid w:val="007634D3"/>
    <w:rsid w:val="00764044"/>
    <w:rsid w:val="007662AE"/>
    <w:rsid w:val="007759CC"/>
    <w:rsid w:val="0079775E"/>
    <w:rsid w:val="007A0805"/>
    <w:rsid w:val="007A2E27"/>
    <w:rsid w:val="007B0FA2"/>
    <w:rsid w:val="007B2F62"/>
    <w:rsid w:val="007B43AA"/>
    <w:rsid w:val="007B73F8"/>
    <w:rsid w:val="007B7476"/>
    <w:rsid w:val="007C00ED"/>
    <w:rsid w:val="007C082D"/>
    <w:rsid w:val="007C205C"/>
    <w:rsid w:val="007C4A4D"/>
    <w:rsid w:val="007C4C2B"/>
    <w:rsid w:val="007D4155"/>
    <w:rsid w:val="007D6611"/>
    <w:rsid w:val="007E184D"/>
    <w:rsid w:val="007E1C2B"/>
    <w:rsid w:val="007E2235"/>
    <w:rsid w:val="007E4957"/>
    <w:rsid w:val="007E5745"/>
    <w:rsid w:val="007E6BEE"/>
    <w:rsid w:val="007F14DA"/>
    <w:rsid w:val="007F35CA"/>
    <w:rsid w:val="007F7A91"/>
    <w:rsid w:val="008035E5"/>
    <w:rsid w:val="00804FF1"/>
    <w:rsid w:val="0081768E"/>
    <w:rsid w:val="008228D7"/>
    <w:rsid w:val="00825501"/>
    <w:rsid w:val="008273DF"/>
    <w:rsid w:val="008408EB"/>
    <w:rsid w:val="00843731"/>
    <w:rsid w:val="00867125"/>
    <w:rsid w:val="00867991"/>
    <w:rsid w:val="00867B66"/>
    <w:rsid w:val="008700F3"/>
    <w:rsid w:val="0087215E"/>
    <w:rsid w:val="00873962"/>
    <w:rsid w:val="00874070"/>
    <w:rsid w:val="00875338"/>
    <w:rsid w:val="00881FB5"/>
    <w:rsid w:val="0088455A"/>
    <w:rsid w:val="00887B4E"/>
    <w:rsid w:val="00892066"/>
    <w:rsid w:val="00896034"/>
    <w:rsid w:val="008A0A63"/>
    <w:rsid w:val="008A53FD"/>
    <w:rsid w:val="008B3684"/>
    <w:rsid w:val="008B5697"/>
    <w:rsid w:val="008B5EA7"/>
    <w:rsid w:val="008B6897"/>
    <w:rsid w:val="008B6FF3"/>
    <w:rsid w:val="008C6E83"/>
    <w:rsid w:val="008C7BA4"/>
    <w:rsid w:val="008D1E8B"/>
    <w:rsid w:val="008E1A7D"/>
    <w:rsid w:val="008E3986"/>
    <w:rsid w:val="008F0753"/>
    <w:rsid w:val="008F5E66"/>
    <w:rsid w:val="00900771"/>
    <w:rsid w:val="00903934"/>
    <w:rsid w:val="009124C0"/>
    <w:rsid w:val="00912CEB"/>
    <w:rsid w:val="00913301"/>
    <w:rsid w:val="00922C27"/>
    <w:rsid w:val="009248E4"/>
    <w:rsid w:val="009258F0"/>
    <w:rsid w:val="00930B66"/>
    <w:rsid w:val="00930C0B"/>
    <w:rsid w:val="00931257"/>
    <w:rsid w:val="00931392"/>
    <w:rsid w:val="00932C21"/>
    <w:rsid w:val="0093579E"/>
    <w:rsid w:val="009426BF"/>
    <w:rsid w:val="00944653"/>
    <w:rsid w:val="0095057B"/>
    <w:rsid w:val="00950AAF"/>
    <w:rsid w:val="00950C2E"/>
    <w:rsid w:val="009553AF"/>
    <w:rsid w:val="009561C2"/>
    <w:rsid w:val="009636DC"/>
    <w:rsid w:val="00963E34"/>
    <w:rsid w:val="009651D1"/>
    <w:rsid w:val="00973488"/>
    <w:rsid w:val="00974EB4"/>
    <w:rsid w:val="0098005B"/>
    <w:rsid w:val="009868BC"/>
    <w:rsid w:val="0098706C"/>
    <w:rsid w:val="00992F47"/>
    <w:rsid w:val="009967B3"/>
    <w:rsid w:val="009A35D2"/>
    <w:rsid w:val="009A394D"/>
    <w:rsid w:val="009A5284"/>
    <w:rsid w:val="009B45BB"/>
    <w:rsid w:val="009B7BB5"/>
    <w:rsid w:val="009C3396"/>
    <w:rsid w:val="009C3F93"/>
    <w:rsid w:val="009C491F"/>
    <w:rsid w:val="009C4A3B"/>
    <w:rsid w:val="009D0A85"/>
    <w:rsid w:val="009D66DC"/>
    <w:rsid w:val="009E23B3"/>
    <w:rsid w:val="009E257F"/>
    <w:rsid w:val="009E275D"/>
    <w:rsid w:val="009E61D5"/>
    <w:rsid w:val="009F017D"/>
    <w:rsid w:val="009F517C"/>
    <w:rsid w:val="009F752C"/>
    <w:rsid w:val="00A0095F"/>
    <w:rsid w:val="00A06A42"/>
    <w:rsid w:val="00A149C6"/>
    <w:rsid w:val="00A1507E"/>
    <w:rsid w:val="00A15738"/>
    <w:rsid w:val="00A16682"/>
    <w:rsid w:val="00A170CB"/>
    <w:rsid w:val="00A2086B"/>
    <w:rsid w:val="00A25691"/>
    <w:rsid w:val="00A32839"/>
    <w:rsid w:val="00A32BE7"/>
    <w:rsid w:val="00A3794B"/>
    <w:rsid w:val="00A40D93"/>
    <w:rsid w:val="00A417A6"/>
    <w:rsid w:val="00A43839"/>
    <w:rsid w:val="00A45ADE"/>
    <w:rsid w:val="00A555C0"/>
    <w:rsid w:val="00A61141"/>
    <w:rsid w:val="00A63955"/>
    <w:rsid w:val="00A72D5C"/>
    <w:rsid w:val="00A80E63"/>
    <w:rsid w:val="00A81669"/>
    <w:rsid w:val="00A82A9F"/>
    <w:rsid w:val="00A82CAE"/>
    <w:rsid w:val="00A85D74"/>
    <w:rsid w:val="00A87044"/>
    <w:rsid w:val="00A87CEF"/>
    <w:rsid w:val="00A91D43"/>
    <w:rsid w:val="00A93D55"/>
    <w:rsid w:val="00A9425D"/>
    <w:rsid w:val="00AA6AE7"/>
    <w:rsid w:val="00AB168F"/>
    <w:rsid w:val="00AB3A99"/>
    <w:rsid w:val="00AB626E"/>
    <w:rsid w:val="00AB732C"/>
    <w:rsid w:val="00AC3C75"/>
    <w:rsid w:val="00AC659B"/>
    <w:rsid w:val="00AD1794"/>
    <w:rsid w:val="00AD5C18"/>
    <w:rsid w:val="00AD6235"/>
    <w:rsid w:val="00AE05D5"/>
    <w:rsid w:val="00AE225D"/>
    <w:rsid w:val="00AE703F"/>
    <w:rsid w:val="00AE71F6"/>
    <w:rsid w:val="00AF0FC2"/>
    <w:rsid w:val="00AF3189"/>
    <w:rsid w:val="00AF6ECF"/>
    <w:rsid w:val="00B02B8F"/>
    <w:rsid w:val="00B12204"/>
    <w:rsid w:val="00B20E6E"/>
    <w:rsid w:val="00B23B02"/>
    <w:rsid w:val="00B2669A"/>
    <w:rsid w:val="00B41CEE"/>
    <w:rsid w:val="00B43137"/>
    <w:rsid w:val="00B51EC9"/>
    <w:rsid w:val="00B54894"/>
    <w:rsid w:val="00B5733B"/>
    <w:rsid w:val="00B64D40"/>
    <w:rsid w:val="00B805F4"/>
    <w:rsid w:val="00B822BC"/>
    <w:rsid w:val="00B859D5"/>
    <w:rsid w:val="00B86A9F"/>
    <w:rsid w:val="00B92FFE"/>
    <w:rsid w:val="00B93FCF"/>
    <w:rsid w:val="00B94019"/>
    <w:rsid w:val="00B9628F"/>
    <w:rsid w:val="00BA0C7A"/>
    <w:rsid w:val="00BA4311"/>
    <w:rsid w:val="00BA6262"/>
    <w:rsid w:val="00BA755D"/>
    <w:rsid w:val="00BB0AAA"/>
    <w:rsid w:val="00BB48D8"/>
    <w:rsid w:val="00BB5613"/>
    <w:rsid w:val="00BB6965"/>
    <w:rsid w:val="00BC571E"/>
    <w:rsid w:val="00BD0DBC"/>
    <w:rsid w:val="00BD575E"/>
    <w:rsid w:val="00BE7C49"/>
    <w:rsid w:val="00BF2309"/>
    <w:rsid w:val="00BF27AE"/>
    <w:rsid w:val="00BF3450"/>
    <w:rsid w:val="00BF4A14"/>
    <w:rsid w:val="00BF5253"/>
    <w:rsid w:val="00C02E29"/>
    <w:rsid w:val="00C060EB"/>
    <w:rsid w:val="00C1357C"/>
    <w:rsid w:val="00C143A7"/>
    <w:rsid w:val="00C155DC"/>
    <w:rsid w:val="00C20D51"/>
    <w:rsid w:val="00C226C1"/>
    <w:rsid w:val="00C30138"/>
    <w:rsid w:val="00C32840"/>
    <w:rsid w:val="00C357A6"/>
    <w:rsid w:val="00C36845"/>
    <w:rsid w:val="00C51D7E"/>
    <w:rsid w:val="00C6298B"/>
    <w:rsid w:val="00C6408D"/>
    <w:rsid w:val="00C66FC1"/>
    <w:rsid w:val="00C76BCC"/>
    <w:rsid w:val="00C76E4A"/>
    <w:rsid w:val="00C81AD1"/>
    <w:rsid w:val="00C8721F"/>
    <w:rsid w:val="00C918F9"/>
    <w:rsid w:val="00C91D8C"/>
    <w:rsid w:val="00C9526F"/>
    <w:rsid w:val="00C978D0"/>
    <w:rsid w:val="00CA0DE6"/>
    <w:rsid w:val="00CA3595"/>
    <w:rsid w:val="00CB3C78"/>
    <w:rsid w:val="00CB58E9"/>
    <w:rsid w:val="00CB6B38"/>
    <w:rsid w:val="00CC12CB"/>
    <w:rsid w:val="00CC5595"/>
    <w:rsid w:val="00CD5D4E"/>
    <w:rsid w:val="00CD6D27"/>
    <w:rsid w:val="00CD6D73"/>
    <w:rsid w:val="00CF0D99"/>
    <w:rsid w:val="00D01B09"/>
    <w:rsid w:val="00D04D93"/>
    <w:rsid w:val="00D04E2A"/>
    <w:rsid w:val="00D21DBF"/>
    <w:rsid w:val="00D27916"/>
    <w:rsid w:val="00D34E14"/>
    <w:rsid w:val="00D35E36"/>
    <w:rsid w:val="00D36009"/>
    <w:rsid w:val="00D47F8A"/>
    <w:rsid w:val="00D50580"/>
    <w:rsid w:val="00D5543A"/>
    <w:rsid w:val="00D610F7"/>
    <w:rsid w:val="00D7236C"/>
    <w:rsid w:val="00D7366E"/>
    <w:rsid w:val="00D80DE6"/>
    <w:rsid w:val="00D83DF9"/>
    <w:rsid w:val="00D86EC6"/>
    <w:rsid w:val="00D96F4F"/>
    <w:rsid w:val="00D97629"/>
    <w:rsid w:val="00DA192D"/>
    <w:rsid w:val="00DA3DAF"/>
    <w:rsid w:val="00DA5BBD"/>
    <w:rsid w:val="00DA6EFC"/>
    <w:rsid w:val="00DB1C3B"/>
    <w:rsid w:val="00DB3440"/>
    <w:rsid w:val="00DB3E82"/>
    <w:rsid w:val="00DB4E80"/>
    <w:rsid w:val="00DC2440"/>
    <w:rsid w:val="00DC5F9B"/>
    <w:rsid w:val="00DD0EC6"/>
    <w:rsid w:val="00DD16B1"/>
    <w:rsid w:val="00DE4F47"/>
    <w:rsid w:val="00DF4237"/>
    <w:rsid w:val="00E0016A"/>
    <w:rsid w:val="00E01925"/>
    <w:rsid w:val="00E063BD"/>
    <w:rsid w:val="00E12C1B"/>
    <w:rsid w:val="00E13353"/>
    <w:rsid w:val="00E1608A"/>
    <w:rsid w:val="00E163C1"/>
    <w:rsid w:val="00E16657"/>
    <w:rsid w:val="00E21AAA"/>
    <w:rsid w:val="00E21B0B"/>
    <w:rsid w:val="00E2547E"/>
    <w:rsid w:val="00E27F2A"/>
    <w:rsid w:val="00E30C26"/>
    <w:rsid w:val="00E3480F"/>
    <w:rsid w:val="00E3744F"/>
    <w:rsid w:val="00E378CA"/>
    <w:rsid w:val="00E43705"/>
    <w:rsid w:val="00E45F0C"/>
    <w:rsid w:val="00E46168"/>
    <w:rsid w:val="00E47049"/>
    <w:rsid w:val="00E5367D"/>
    <w:rsid w:val="00E55A46"/>
    <w:rsid w:val="00E5735E"/>
    <w:rsid w:val="00E64466"/>
    <w:rsid w:val="00E66955"/>
    <w:rsid w:val="00E702BE"/>
    <w:rsid w:val="00E74416"/>
    <w:rsid w:val="00E77E1B"/>
    <w:rsid w:val="00E86C13"/>
    <w:rsid w:val="00EA7103"/>
    <w:rsid w:val="00EB0D87"/>
    <w:rsid w:val="00EB1366"/>
    <w:rsid w:val="00EB1BF4"/>
    <w:rsid w:val="00EB3CB0"/>
    <w:rsid w:val="00EB7861"/>
    <w:rsid w:val="00EC334F"/>
    <w:rsid w:val="00EC54C8"/>
    <w:rsid w:val="00ED1574"/>
    <w:rsid w:val="00ED1BFC"/>
    <w:rsid w:val="00EE4EC7"/>
    <w:rsid w:val="00EE76F1"/>
    <w:rsid w:val="00EF0DCA"/>
    <w:rsid w:val="00EF1313"/>
    <w:rsid w:val="00EF42B0"/>
    <w:rsid w:val="00EF56D8"/>
    <w:rsid w:val="00EF7F9D"/>
    <w:rsid w:val="00F00FC5"/>
    <w:rsid w:val="00F024A6"/>
    <w:rsid w:val="00F06A5A"/>
    <w:rsid w:val="00F0731A"/>
    <w:rsid w:val="00F1079E"/>
    <w:rsid w:val="00F12E6E"/>
    <w:rsid w:val="00F27C1D"/>
    <w:rsid w:val="00F30FED"/>
    <w:rsid w:val="00F31FB6"/>
    <w:rsid w:val="00F3357B"/>
    <w:rsid w:val="00F3373E"/>
    <w:rsid w:val="00F36AFD"/>
    <w:rsid w:val="00F36C1A"/>
    <w:rsid w:val="00F402AE"/>
    <w:rsid w:val="00F42D40"/>
    <w:rsid w:val="00F47F4B"/>
    <w:rsid w:val="00F512B8"/>
    <w:rsid w:val="00F517B4"/>
    <w:rsid w:val="00F537C3"/>
    <w:rsid w:val="00F541E1"/>
    <w:rsid w:val="00F5468A"/>
    <w:rsid w:val="00F6089A"/>
    <w:rsid w:val="00F60C2E"/>
    <w:rsid w:val="00F62416"/>
    <w:rsid w:val="00F670B6"/>
    <w:rsid w:val="00F7100E"/>
    <w:rsid w:val="00F71A2B"/>
    <w:rsid w:val="00F7429E"/>
    <w:rsid w:val="00F8192F"/>
    <w:rsid w:val="00F93AEE"/>
    <w:rsid w:val="00F9405C"/>
    <w:rsid w:val="00FB2087"/>
    <w:rsid w:val="00FB29D0"/>
    <w:rsid w:val="00FB4765"/>
    <w:rsid w:val="00FB47DA"/>
    <w:rsid w:val="00FB6088"/>
    <w:rsid w:val="00FC02E4"/>
    <w:rsid w:val="00FC0493"/>
    <w:rsid w:val="00FC3714"/>
    <w:rsid w:val="00FC3998"/>
    <w:rsid w:val="00FC3B73"/>
    <w:rsid w:val="00FD0829"/>
    <w:rsid w:val="00FD2BA1"/>
    <w:rsid w:val="00FD2DF6"/>
    <w:rsid w:val="00FD6F9F"/>
    <w:rsid w:val="00FE11EE"/>
    <w:rsid w:val="00FE47B7"/>
    <w:rsid w:val="00FF546C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FE884"/>
  <w15:docId w15:val="{C0950DAF-17D1-4B38-8129-04FEAB24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DD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3D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D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D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D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D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D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D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D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D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3D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00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0097"/>
    <w:rPr>
      <w:rFonts w:ascii="Segoe UI" w:hAnsi="Segoe UI" w:cs="Segoe UI"/>
      <w:sz w:val="18"/>
      <w:szCs w:val="18"/>
    </w:rPr>
  </w:style>
  <w:style w:type="character" w:customStyle="1" w:styleId="CharStyle4">
    <w:name w:val="Char Style 4"/>
    <w:basedOn w:val="a0"/>
    <w:uiPriority w:val="99"/>
    <w:rsid w:val="005E460C"/>
    <w:rPr>
      <w:rFonts w:ascii="Arial" w:hAnsi="Arial" w:cs="Arial"/>
      <w:b/>
      <w:bCs/>
      <w:w w:val="75"/>
      <w:sz w:val="16"/>
      <w:szCs w:val="16"/>
      <w:u w:val="none"/>
    </w:rPr>
  </w:style>
  <w:style w:type="character" w:customStyle="1" w:styleId="CharStyle6">
    <w:name w:val="Char Style 6"/>
    <w:basedOn w:val="a0"/>
    <w:link w:val="Style5"/>
    <w:uiPriority w:val="99"/>
    <w:rsid w:val="005E460C"/>
    <w:rPr>
      <w:rFonts w:ascii="Arial" w:hAnsi="Arial" w:cs="Arial"/>
      <w:w w:val="80"/>
      <w:sz w:val="16"/>
      <w:szCs w:val="16"/>
      <w:shd w:val="clear" w:color="auto" w:fill="FFFFFF"/>
    </w:rPr>
  </w:style>
  <w:style w:type="paragraph" w:customStyle="1" w:styleId="Style5">
    <w:name w:val="Style 5"/>
    <w:basedOn w:val="a"/>
    <w:link w:val="CharStyle6"/>
    <w:uiPriority w:val="99"/>
    <w:rsid w:val="005E460C"/>
    <w:pPr>
      <w:widowControl w:val="0"/>
      <w:shd w:val="clear" w:color="auto" w:fill="FFFFFF"/>
      <w:spacing w:line="240" w:lineRule="atLeast"/>
    </w:pPr>
    <w:rPr>
      <w:rFonts w:ascii="Arial" w:hAnsi="Arial" w:cs="Arial"/>
      <w:w w:val="80"/>
      <w:sz w:val="16"/>
      <w:szCs w:val="16"/>
    </w:rPr>
  </w:style>
  <w:style w:type="character" w:customStyle="1" w:styleId="CharStyle9">
    <w:name w:val="Char Style 9"/>
    <w:basedOn w:val="CharStyle6"/>
    <w:uiPriority w:val="99"/>
    <w:rsid w:val="005E460C"/>
    <w:rPr>
      <w:rFonts w:ascii="Arial" w:hAnsi="Arial" w:cs="Arial"/>
      <w:b/>
      <w:bCs/>
      <w:spacing w:val="10"/>
      <w:w w:val="100"/>
      <w:sz w:val="16"/>
      <w:szCs w:val="16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733D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3D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3D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3D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3D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3D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3D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3D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3DD2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733D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733D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733D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733DD2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733DD2"/>
    <w:rPr>
      <w:b/>
      <w:bCs/>
    </w:rPr>
  </w:style>
  <w:style w:type="character" w:styleId="ac">
    <w:name w:val="Emphasis"/>
    <w:basedOn w:val="a0"/>
    <w:uiPriority w:val="20"/>
    <w:qFormat/>
    <w:rsid w:val="00733DD2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733DD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33DD2"/>
    <w:rPr>
      <w:i/>
    </w:rPr>
  </w:style>
  <w:style w:type="character" w:customStyle="1" w:styleId="22">
    <w:name w:val="Цитата 2 Знак"/>
    <w:basedOn w:val="a0"/>
    <w:link w:val="21"/>
    <w:uiPriority w:val="29"/>
    <w:rsid w:val="00733DD2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733DD2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733DD2"/>
    <w:rPr>
      <w:b/>
      <w:i/>
      <w:sz w:val="24"/>
    </w:rPr>
  </w:style>
  <w:style w:type="character" w:styleId="af0">
    <w:name w:val="Subtle Emphasis"/>
    <w:uiPriority w:val="19"/>
    <w:qFormat/>
    <w:rsid w:val="00733DD2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733DD2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733DD2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733DD2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733DD2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733DD2"/>
    <w:pPr>
      <w:outlineLvl w:val="9"/>
    </w:pPr>
  </w:style>
  <w:style w:type="character" w:styleId="af6">
    <w:name w:val="annotation reference"/>
    <w:basedOn w:val="a0"/>
    <w:uiPriority w:val="99"/>
    <w:semiHidden/>
    <w:unhideWhenUsed/>
    <w:rsid w:val="00544BD1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544BD1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544BD1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44BD1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44BD1"/>
    <w:rPr>
      <w:b/>
      <w:bCs/>
      <w:sz w:val="20"/>
      <w:szCs w:val="20"/>
    </w:rPr>
  </w:style>
  <w:style w:type="paragraph" w:styleId="afb">
    <w:name w:val="header"/>
    <w:basedOn w:val="a"/>
    <w:link w:val="afc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212441"/>
    <w:rPr>
      <w:sz w:val="24"/>
      <w:szCs w:val="24"/>
    </w:rPr>
  </w:style>
  <w:style w:type="paragraph" w:styleId="afd">
    <w:name w:val="footer"/>
    <w:basedOn w:val="a"/>
    <w:link w:val="afe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212441"/>
    <w:rPr>
      <w:sz w:val="24"/>
      <w:szCs w:val="24"/>
    </w:rPr>
  </w:style>
  <w:style w:type="character" w:styleId="aff">
    <w:name w:val="Hyperlink"/>
    <w:uiPriority w:val="99"/>
    <w:rsid w:val="003A3C30"/>
    <w:rPr>
      <w:color w:val="0000FF"/>
      <w:u w:val="single"/>
    </w:rPr>
  </w:style>
  <w:style w:type="paragraph" w:customStyle="1" w:styleId="HPBSBulletNumbering">
    <w:name w:val="HPBS Bullet Numbering"/>
    <w:basedOn w:val="a"/>
    <w:qFormat/>
    <w:rsid w:val="003A3C30"/>
    <w:pPr>
      <w:numPr>
        <w:numId w:val="10"/>
      </w:numPr>
      <w:tabs>
        <w:tab w:val="clear" w:pos="738"/>
        <w:tab w:val="num" w:pos="360"/>
      </w:tabs>
      <w:spacing w:after="120"/>
      <w:ind w:left="360" w:hanging="360"/>
      <w:jc w:val="both"/>
    </w:pPr>
    <w:rPr>
      <w:rFonts w:ascii="PT Sans" w:eastAsia="Times New Roman" w:hAnsi="PT Sans"/>
      <w:color w:val="000000"/>
      <w:sz w:val="22"/>
      <w:szCs w:val="18"/>
      <w:lang w:val="en-US"/>
    </w:rPr>
  </w:style>
  <w:style w:type="character" w:styleId="aff0">
    <w:name w:val="Unresolved Mention"/>
    <w:basedOn w:val="a0"/>
    <w:uiPriority w:val="99"/>
    <w:semiHidden/>
    <w:unhideWhenUsed/>
    <w:rsid w:val="008C7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n.voeikov@termo.lan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2430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PIK Group</Company>
  <LinksUpToDate>false</LinksUpToDate>
  <CharactersWithSpaces>16255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Воробьев Дмитрий Анатольевич</dc:creator>
  <cp:lastModifiedBy>Коржавых Олег Александрович</cp:lastModifiedBy>
  <cp:revision>4</cp:revision>
  <cp:lastPrinted>2024-02-08T15:09:00Z</cp:lastPrinted>
  <dcterms:created xsi:type="dcterms:W3CDTF">2025-12-08T16:24:00Z</dcterms:created>
  <dcterms:modified xsi:type="dcterms:W3CDTF">2025-12-09T09:04:00Z</dcterms:modified>
</cp:coreProperties>
</file>