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B1AC9" w14:textId="7F6E6A16" w:rsidR="008A6D02" w:rsidRPr="00F00774" w:rsidRDefault="008A6D02" w:rsidP="008A6D02">
      <w:pPr>
        <w:keepNext/>
        <w:keepLines/>
        <w:tabs>
          <w:tab w:val="left" w:pos="1080"/>
        </w:tabs>
        <w:ind w:firstLine="540"/>
        <w:jc w:val="center"/>
        <w:rPr>
          <w:b/>
          <w:sz w:val="22"/>
          <w:szCs w:val="22"/>
        </w:rPr>
      </w:pPr>
      <w:r w:rsidRPr="00F00774">
        <w:rPr>
          <w:b/>
          <w:sz w:val="22"/>
          <w:szCs w:val="22"/>
        </w:rPr>
        <w:t xml:space="preserve">Договор подряда № </w:t>
      </w:r>
    </w:p>
    <w:p w14:paraId="60FF81DC" w14:textId="3A46123E" w:rsidR="008A6D02" w:rsidRPr="00F00774" w:rsidRDefault="008A6D02" w:rsidP="0040303B">
      <w:pPr>
        <w:keepNext/>
        <w:keepLines/>
        <w:tabs>
          <w:tab w:val="left" w:pos="1080"/>
        </w:tabs>
        <w:jc w:val="both"/>
        <w:rPr>
          <w:sz w:val="22"/>
          <w:szCs w:val="22"/>
        </w:rPr>
      </w:pPr>
      <w:r w:rsidRPr="00F00774">
        <w:rPr>
          <w:sz w:val="22"/>
          <w:szCs w:val="22"/>
        </w:rPr>
        <w:t xml:space="preserve">г. </w:t>
      </w:r>
      <w:r w:rsidR="006A3A41" w:rsidRPr="00F00774">
        <w:rPr>
          <w:sz w:val="22"/>
          <w:szCs w:val="22"/>
        </w:rPr>
        <w:t xml:space="preserve">Москва </w:t>
      </w:r>
      <w:r w:rsidR="006A3A41" w:rsidRPr="00F00774">
        <w:rPr>
          <w:sz w:val="22"/>
          <w:szCs w:val="22"/>
        </w:rPr>
        <w:tab/>
      </w:r>
      <w:r w:rsidRPr="00F00774">
        <w:rPr>
          <w:sz w:val="22"/>
          <w:szCs w:val="22"/>
        </w:rPr>
        <w:tab/>
      </w:r>
      <w:r w:rsidRPr="00F00774">
        <w:rPr>
          <w:sz w:val="22"/>
          <w:szCs w:val="22"/>
        </w:rPr>
        <w:tab/>
      </w:r>
      <w:r w:rsidRPr="00F00774">
        <w:rPr>
          <w:sz w:val="22"/>
          <w:szCs w:val="22"/>
        </w:rPr>
        <w:tab/>
      </w:r>
      <w:r w:rsidRPr="00F00774">
        <w:rPr>
          <w:sz w:val="22"/>
          <w:szCs w:val="22"/>
        </w:rPr>
        <w:tab/>
      </w:r>
      <w:r w:rsidR="00905229">
        <w:rPr>
          <w:sz w:val="22"/>
          <w:szCs w:val="22"/>
        </w:rPr>
        <w:t xml:space="preserve">                                                 </w:t>
      </w:r>
      <w:r w:rsidR="00DA4276">
        <w:rPr>
          <w:sz w:val="22"/>
          <w:szCs w:val="22"/>
        </w:rPr>
        <w:t xml:space="preserve">                   </w:t>
      </w:r>
      <w:proofErr w:type="gramStart"/>
      <w:r w:rsidR="00DA4276">
        <w:rPr>
          <w:sz w:val="22"/>
          <w:szCs w:val="22"/>
        </w:rPr>
        <w:t xml:space="preserve">   </w:t>
      </w:r>
      <w:r w:rsidRPr="00F00774">
        <w:rPr>
          <w:sz w:val="22"/>
          <w:szCs w:val="22"/>
        </w:rPr>
        <w:t>«</w:t>
      </w:r>
      <w:proofErr w:type="gramEnd"/>
      <w:r w:rsidRPr="00F00774">
        <w:rPr>
          <w:sz w:val="22"/>
          <w:szCs w:val="22"/>
        </w:rPr>
        <w:t>»</w:t>
      </w:r>
      <w:r w:rsidR="00DA4276">
        <w:rPr>
          <w:sz w:val="22"/>
          <w:szCs w:val="22"/>
        </w:rPr>
        <w:t xml:space="preserve"> </w:t>
      </w:r>
      <w:r w:rsidR="009151B9">
        <w:rPr>
          <w:sz w:val="22"/>
          <w:szCs w:val="22"/>
        </w:rPr>
        <w:t xml:space="preserve"> </w:t>
      </w:r>
      <w:r w:rsidRPr="00F00774">
        <w:rPr>
          <w:sz w:val="22"/>
          <w:szCs w:val="22"/>
        </w:rPr>
        <w:t>20</w:t>
      </w:r>
      <w:r w:rsidR="0088143E">
        <w:rPr>
          <w:sz w:val="22"/>
          <w:szCs w:val="22"/>
        </w:rPr>
        <w:t>2</w:t>
      </w:r>
      <w:r w:rsidR="00B64C81">
        <w:rPr>
          <w:sz w:val="22"/>
          <w:szCs w:val="22"/>
        </w:rPr>
        <w:t>5</w:t>
      </w:r>
      <w:r w:rsidR="0088143E">
        <w:rPr>
          <w:sz w:val="22"/>
          <w:szCs w:val="22"/>
        </w:rPr>
        <w:t xml:space="preserve"> </w:t>
      </w:r>
      <w:r w:rsidRPr="00F00774">
        <w:rPr>
          <w:sz w:val="22"/>
          <w:szCs w:val="22"/>
        </w:rPr>
        <w:t xml:space="preserve">г. </w:t>
      </w:r>
    </w:p>
    <w:p w14:paraId="4525C40A" w14:textId="77777777" w:rsidR="008A6D02" w:rsidRPr="00F00774" w:rsidRDefault="008A6D02" w:rsidP="008A6D02">
      <w:pPr>
        <w:keepNext/>
        <w:keepLines/>
        <w:tabs>
          <w:tab w:val="left" w:pos="1080"/>
        </w:tabs>
        <w:ind w:right="-1" w:firstLine="540"/>
        <w:jc w:val="both"/>
        <w:rPr>
          <w:sz w:val="22"/>
          <w:szCs w:val="22"/>
        </w:rPr>
      </w:pPr>
    </w:p>
    <w:p w14:paraId="564F6E57" w14:textId="77777777" w:rsidR="00F6043C" w:rsidRDefault="00F6043C" w:rsidP="00F6043C">
      <w:pPr>
        <w:keepNext/>
        <w:keepLines/>
        <w:tabs>
          <w:tab w:val="left" w:pos="993"/>
          <w:tab w:val="left" w:pos="1134"/>
        </w:tabs>
        <w:ind w:right="-1" w:firstLine="567"/>
        <w:jc w:val="both"/>
        <w:rPr>
          <w:sz w:val="22"/>
          <w:szCs w:val="22"/>
        </w:rPr>
      </w:pPr>
      <w:bookmarkStart w:id="0" w:name="_Hlk149741516"/>
      <w:bookmarkStart w:id="1" w:name="_Hlk141797848"/>
      <w:r>
        <w:rPr>
          <w:b/>
        </w:rPr>
        <w:t>Общество с ограниченной ответственностью «</w:t>
      </w:r>
      <w:proofErr w:type="spellStart"/>
      <w:r>
        <w:rPr>
          <w:b/>
        </w:rPr>
        <w:t>ОблСтройИнвест</w:t>
      </w:r>
      <w:proofErr w:type="spellEnd"/>
      <w:r>
        <w:rPr>
          <w:b/>
        </w:rPr>
        <w:t>»</w:t>
      </w:r>
      <w:r>
        <w:rPr>
          <w:bCs/>
        </w:rPr>
        <w:t>, именуемое в дальнейшем</w:t>
      </w:r>
      <w:r>
        <w:rPr>
          <w:b/>
        </w:rPr>
        <w:t xml:space="preserve"> «Генподрядчик», </w:t>
      </w:r>
      <w:bookmarkEnd w:id="0"/>
      <w:bookmarkEnd w:id="1"/>
      <w:r>
        <w:rPr>
          <w:bCs/>
        </w:rPr>
        <w:t xml:space="preserve">в лице Генерального директора </w:t>
      </w:r>
      <w:proofErr w:type="spellStart"/>
      <w:r>
        <w:rPr>
          <w:bCs/>
        </w:rPr>
        <w:t>Волхонского</w:t>
      </w:r>
      <w:proofErr w:type="spellEnd"/>
      <w:r>
        <w:rPr>
          <w:bCs/>
        </w:rPr>
        <w:t xml:space="preserve"> Вадима Борисовича, действующего на основании Устава, c одной стороны</w:t>
      </w:r>
      <w:r>
        <w:t xml:space="preserve">, и </w:t>
      </w:r>
    </w:p>
    <w:p w14:paraId="54DE9BC8" w14:textId="56DF82B6" w:rsidR="008A6D02" w:rsidRPr="0040303B" w:rsidRDefault="009151B9" w:rsidP="00905229">
      <w:pPr>
        <w:keepNext/>
        <w:keepLines/>
        <w:tabs>
          <w:tab w:val="left" w:pos="1080"/>
        </w:tabs>
        <w:ind w:right="-1" w:firstLine="540"/>
        <w:jc w:val="both"/>
        <w:rPr>
          <w:sz w:val="22"/>
          <w:szCs w:val="22"/>
        </w:rPr>
      </w:pPr>
      <w:r w:rsidRPr="0040303B">
        <w:rPr>
          <w:b/>
          <w:bCs/>
          <w:snapToGrid w:val="0"/>
          <w:sz w:val="22"/>
          <w:szCs w:val="22"/>
          <w:lang w:eastAsia="en-US"/>
        </w:rPr>
        <w:t>,</w:t>
      </w:r>
      <w:r w:rsidRPr="0040303B">
        <w:rPr>
          <w:sz w:val="22"/>
          <w:szCs w:val="22"/>
        </w:rPr>
        <w:t xml:space="preserve"> </w:t>
      </w:r>
      <w:r w:rsidRPr="0040303B">
        <w:rPr>
          <w:snapToGrid w:val="0"/>
          <w:sz w:val="22"/>
          <w:szCs w:val="22"/>
          <w:lang w:eastAsia="en-US"/>
        </w:rPr>
        <w:t>именуемый в дальнейшем «</w:t>
      </w:r>
      <w:r w:rsidRPr="0040303B">
        <w:rPr>
          <w:b/>
          <w:bCs/>
          <w:snapToGrid w:val="0"/>
          <w:sz w:val="22"/>
          <w:szCs w:val="22"/>
          <w:lang w:eastAsia="en-US"/>
        </w:rPr>
        <w:t>Подрядчик</w:t>
      </w:r>
      <w:r w:rsidRPr="0040303B">
        <w:rPr>
          <w:snapToGrid w:val="0"/>
          <w:sz w:val="22"/>
          <w:szCs w:val="22"/>
          <w:lang w:eastAsia="en-US"/>
        </w:rPr>
        <w:t>», c другой стороны, вместе именуемые «Стороны», заключили настоящий договор (далее – «Договор») о нижеследующем</w:t>
      </w:r>
      <w:r w:rsidR="008A6D02" w:rsidRPr="0040303B">
        <w:rPr>
          <w:sz w:val="22"/>
          <w:szCs w:val="22"/>
        </w:rPr>
        <w:t>:</w:t>
      </w:r>
    </w:p>
    <w:p w14:paraId="7B0B33ED" w14:textId="77777777" w:rsidR="00F00774" w:rsidRPr="0040303B" w:rsidRDefault="00F00774" w:rsidP="008A6D02">
      <w:pPr>
        <w:keepNext/>
        <w:keepLines/>
        <w:tabs>
          <w:tab w:val="left" w:pos="1080"/>
        </w:tabs>
        <w:ind w:right="-1" w:firstLine="540"/>
        <w:jc w:val="both"/>
        <w:rPr>
          <w:sz w:val="22"/>
          <w:szCs w:val="22"/>
        </w:rPr>
      </w:pPr>
    </w:p>
    <w:p w14:paraId="77D3F6FE" w14:textId="77777777" w:rsidR="008A6D02" w:rsidRPr="0040303B" w:rsidRDefault="008A6D02" w:rsidP="008A6D02">
      <w:pPr>
        <w:keepNext/>
        <w:keepLines/>
        <w:numPr>
          <w:ilvl w:val="0"/>
          <w:numId w:val="1"/>
        </w:numPr>
        <w:tabs>
          <w:tab w:val="left" w:pos="1080"/>
        </w:tabs>
        <w:ind w:right="-1"/>
        <w:jc w:val="center"/>
        <w:rPr>
          <w:b/>
          <w:sz w:val="22"/>
          <w:szCs w:val="22"/>
        </w:rPr>
      </w:pPr>
      <w:r w:rsidRPr="0040303B">
        <w:rPr>
          <w:b/>
          <w:sz w:val="22"/>
          <w:szCs w:val="22"/>
        </w:rPr>
        <w:t>Предмет Договора</w:t>
      </w:r>
    </w:p>
    <w:p w14:paraId="19B75DB2" w14:textId="327C0D3D" w:rsidR="008A6D02" w:rsidRPr="0040303B" w:rsidRDefault="00990C43" w:rsidP="00F00774">
      <w:pPr>
        <w:numPr>
          <w:ilvl w:val="1"/>
          <w:numId w:val="4"/>
        </w:numPr>
        <w:tabs>
          <w:tab w:val="left" w:pos="993"/>
        </w:tabs>
        <w:ind w:left="0" w:firstLine="567"/>
        <w:jc w:val="both"/>
        <w:rPr>
          <w:sz w:val="22"/>
          <w:szCs w:val="22"/>
        </w:rPr>
      </w:pPr>
      <w:r w:rsidRPr="0040303B">
        <w:rPr>
          <w:sz w:val="22"/>
          <w:szCs w:val="22"/>
        </w:rPr>
        <w:t>Генподрядчик</w:t>
      </w:r>
      <w:r w:rsidR="008A6D02" w:rsidRPr="0040303B">
        <w:rPr>
          <w:sz w:val="22"/>
          <w:szCs w:val="22"/>
        </w:rPr>
        <w:t xml:space="preserve"> поручает, а Подрядчик</w:t>
      </w:r>
      <w:r w:rsidR="00552B39" w:rsidRPr="0040303B">
        <w:rPr>
          <w:sz w:val="22"/>
          <w:szCs w:val="22"/>
        </w:rPr>
        <w:t xml:space="preserve"> с использованием собственных сил и средств</w:t>
      </w:r>
      <w:r w:rsidR="00607371" w:rsidRPr="0040303B">
        <w:rPr>
          <w:sz w:val="22"/>
          <w:szCs w:val="22"/>
        </w:rPr>
        <w:t xml:space="preserve"> </w:t>
      </w:r>
      <w:r w:rsidR="00B73536" w:rsidRPr="0040303B">
        <w:rPr>
          <w:sz w:val="22"/>
          <w:szCs w:val="22"/>
        </w:rPr>
        <w:t>обязуется выполнить</w:t>
      </w:r>
      <w:r w:rsidR="00607371" w:rsidRPr="0040303B">
        <w:rPr>
          <w:sz w:val="22"/>
          <w:szCs w:val="22"/>
        </w:rPr>
        <w:t xml:space="preserve"> </w:t>
      </w:r>
      <w:r w:rsidR="005219FB" w:rsidRPr="0040303B">
        <w:rPr>
          <w:sz w:val="22"/>
          <w:szCs w:val="22"/>
        </w:rPr>
        <w:t>к</w:t>
      </w:r>
      <w:r w:rsidR="00607371" w:rsidRPr="0040303B">
        <w:rPr>
          <w:sz w:val="22"/>
          <w:szCs w:val="22"/>
        </w:rPr>
        <w:t xml:space="preserve">омплекс </w:t>
      </w:r>
      <w:r w:rsidR="00BB0504" w:rsidRPr="0040303B">
        <w:rPr>
          <w:sz w:val="22"/>
          <w:szCs w:val="22"/>
        </w:rPr>
        <w:t>строительно-монтажных работ по устройству парных и хаммамов</w:t>
      </w:r>
      <w:r w:rsidR="009151B9" w:rsidRPr="0040303B">
        <w:rPr>
          <w:sz w:val="22"/>
          <w:szCs w:val="22"/>
        </w:rPr>
        <w:t xml:space="preserve"> </w:t>
      </w:r>
      <w:r w:rsidR="008A0D31" w:rsidRPr="0040303B">
        <w:rPr>
          <w:sz w:val="22"/>
          <w:szCs w:val="22"/>
        </w:rPr>
        <w:t xml:space="preserve">на объекте </w:t>
      </w:r>
      <w:r w:rsidR="00B64C81">
        <w:rPr>
          <w:sz w:val="22"/>
          <w:szCs w:val="22"/>
        </w:rPr>
        <w:t>Заказ</w:t>
      </w:r>
      <w:r w:rsidRPr="0040303B">
        <w:rPr>
          <w:sz w:val="22"/>
          <w:szCs w:val="22"/>
        </w:rPr>
        <w:t>чик</w:t>
      </w:r>
      <w:r w:rsidR="008A0D31" w:rsidRPr="0040303B">
        <w:rPr>
          <w:sz w:val="22"/>
          <w:szCs w:val="22"/>
        </w:rPr>
        <w:t>а</w:t>
      </w:r>
      <w:r w:rsidR="009151B9" w:rsidRPr="0040303B">
        <w:rPr>
          <w:sz w:val="22"/>
          <w:szCs w:val="22"/>
        </w:rPr>
        <w:t xml:space="preserve">: </w:t>
      </w:r>
      <w:r w:rsidR="00B64C81" w:rsidRPr="00B64C81">
        <w:rPr>
          <w:b/>
          <w:bCs/>
          <w:sz w:val="22"/>
          <w:szCs w:val="22"/>
          <w:lang w:eastAsia="en-US"/>
        </w:rPr>
        <w:t>– «</w:t>
      </w:r>
      <w:proofErr w:type="spellStart"/>
      <w:r w:rsidR="00B64C81" w:rsidRPr="00B64C81">
        <w:rPr>
          <w:b/>
          <w:bCs/>
          <w:sz w:val="22"/>
          <w:szCs w:val="22"/>
          <w:lang w:eastAsia="en-US"/>
        </w:rPr>
        <w:t>Акватермальный</w:t>
      </w:r>
      <w:proofErr w:type="spellEnd"/>
      <w:r w:rsidR="00B64C81" w:rsidRPr="00B64C81">
        <w:rPr>
          <w:b/>
          <w:bCs/>
          <w:sz w:val="22"/>
          <w:szCs w:val="22"/>
          <w:lang w:eastAsia="en-US"/>
        </w:rPr>
        <w:t xml:space="preserve"> физкультурно-оздоровительный комплекс, расположенный в нежилом здании по адрес</w:t>
      </w:r>
      <w:r w:rsidR="00B64C81">
        <w:rPr>
          <w:b/>
          <w:bCs/>
          <w:sz w:val="22"/>
          <w:szCs w:val="22"/>
          <w:lang w:eastAsia="en-US"/>
        </w:rPr>
        <w:t>у:</w:t>
      </w:r>
      <w:r w:rsidR="00B64C81" w:rsidRPr="00B64C81">
        <w:rPr>
          <w:b/>
          <w:bCs/>
          <w:sz w:val="22"/>
          <w:szCs w:val="22"/>
          <w:lang w:eastAsia="en-US"/>
        </w:rPr>
        <w:t xml:space="preserve"> г. Москва, </w:t>
      </w:r>
      <w:proofErr w:type="spellStart"/>
      <w:r w:rsidR="00B64C81" w:rsidRPr="00B64C81">
        <w:rPr>
          <w:b/>
          <w:bCs/>
          <w:sz w:val="22"/>
          <w:szCs w:val="22"/>
          <w:lang w:eastAsia="en-US"/>
        </w:rPr>
        <w:t>вн</w:t>
      </w:r>
      <w:proofErr w:type="spellEnd"/>
      <w:r w:rsidR="00B64C81" w:rsidRPr="00B64C81">
        <w:rPr>
          <w:b/>
          <w:bCs/>
          <w:sz w:val="22"/>
          <w:szCs w:val="22"/>
          <w:lang w:eastAsia="en-US"/>
        </w:rPr>
        <w:t xml:space="preserve">. тер. поселение г. Московский, д. </w:t>
      </w:r>
      <w:proofErr w:type="spellStart"/>
      <w:r w:rsidR="00B64C81" w:rsidRPr="00B64C81">
        <w:rPr>
          <w:b/>
          <w:bCs/>
          <w:sz w:val="22"/>
          <w:szCs w:val="22"/>
          <w:lang w:eastAsia="en-US"/>
        </w:rPr>
        <w:t>Лапшинка</w:t>
      </w:r>
      <w:proofErr w:type="spellEnd"/>
      <w:r w:rsidR="00B64C81" w:rsidRPr="00B64C81">
        <w:rPr>
          <w:b/>
          <w:bCs/>
          <w:sz w:val="22"/>
          <w:szCs w:val="22"/>
          <w:lang w:eastAsia="en-US"/>
        </w:rPr>
        <w:t xml:space="preserve">, д. 8Д </w:t>
      </w:r>
      <w:r w:rsidR="009151B9" w:rsidRPr="0040303B">
        <w:rPr>
          <w:b/>
          <w:bCs/>
          <w:sz w:val="22"/>
          <w:szCs w:val="22"/>
          <w:lang w:eastAsia="en-US"/>
        </w:rPr>
        <w:t xml:space="preserve"> </w:t>
      </w:r>
      <w:r w:rsidR="008A6D02" w:rsidRPr="0040303B">
        <w:rPr>
          <w:sz w:val="22"/>
          <w:szCs w:val="22"/>
        </w:rPr>
        <w:t>(далее – «Объект») в полном объеме в соответствии с</w:t>
      </w:r>
      <w:r w:rsidR="00552B39" w:rsidRPr="0040303B">
        <w:rPr>
          <w:sz w:val="22"/>
          <w:szCs w:val="22"/>
        </w:rPr>
        <w:t xml:space="preserve"> условиями</w:t>
      </w:r>
      <w:r w:rsidR="008A6D02" w:rsidRPr="0040303B">
        <w:rPr>
          <w:sz w:val="22"/>
          <w:szCs w:val="22"/>
        </w:rPr>
        <w:t xml:space="preserve"> Договор</w:t>
      </w:r>
      <w:r w:rsidR="00552B39" w:rsidRPr="0040303B">
        <w:rPr>
          <w:sz w:val="22"/>
          <w:szCs w:val="22"/>
        </w:rPr>
        <w:t>а</w:t>
      </w:r>
      <w:r w:rsidR="008A6D02" w:rsidRPr="0040303B">
        <w:rPr>
          <w:sz w:val="22"/>
          <w:szCs w:val="22"/>
        </w:rPr>
        <w:t xml:space="preserve">, требованиями СНиП, других нормативных актов, </w:t>
      </w:r>
      <w:r w:rsidR="000A6C44" w:rsidRPr="0040303B">
        <w:rPr>
          <w:sz w:val="22"/>
          <w:szCs w:val="22"/>
        </w:rPr>
        <w:t>Смете</w:t>
      </w:r>
      <w:r w:rsidR="00552B39" w:rsidRPr="0040303B">
        <w:rPr>
          <w:sz w:val="22"/>
          <w:szCs w:val="22"/>
        </w:rPr>
        <w:t xml:space="preserve"> (Приложение №1 к Договору)</w:t>
      </w:r>
      <w:r w:rsidR="008A6D02" w:rsidRPr="0040303B">
        <w:rPr>
          <w:sz w:val="22"/>
          <w:szCs w:val="22"/>
        </w:rPr>
        <w:t xml:space="preserve"> с подписанием</w:t>
      </w:r>
      <w:r w:rsidR="00552B39" w:rsidRPr="0040303B">
        <w:rPr>
          <w:sz w:val="22"/>
          <w:szCs w:val="22"/>
        </w:rPr>
        <w:t xml:space="preserve"> А</w:t>
      </w:r>
      <w:r w:rsidR="008A6D02" w:rsidRPr="0040303B">
        <w:rPr>
          <w:sz w:val="22"/>
          <w:szCs w:val="22"/>
        </w:rPr>
        <w:t>кт</w:t>
      </w:r>
      <w:r w:rsidR="00552B39" w:rsidRPr="0040303B">
        <w:rPr>
          <w:sz w:val="22"/>
          <w:szCs w:val="22"/>
        </w:rPr>
        <w:t>а</w:t>
      </w:r>
      <w:r w:rsidR="00F6043C">
        <w:rPr>
          <w:sz w:val="22"/>
          <w:szCs w:val="22"/>
        </w:rPr>
        <w:t xml:space="preserve"> </w:t>
      </w:r>
      <w:r w:rsidR="00552B39" w:rsidRPr="0040303B">
        <w:rPr>
          <w:sz w:val="22"/>
          <w:szCs w:val="22"/>
        </w:rPr>
        <w:t>по форме КС-2 и Справки по форме КС-3</w:t>
      </w:r>
      <w:r w:rsidR="008A6D02" w:rsidRPr="0040303B">
        <w:rPr>
          <w:sz w:val="22"/>
          <w:szCs w:val="22"/>
        </w:rPr>
        <w:t xml:space="preserve"> (далее – «Работы»), а </w:t>
      </w:r>
      <w:r w:rsidR="00B64C81">
        <w:rPr>
          <w:sz w:val="22"/>
          <w:szCs w:val="22"/>
        </w:rPr>
        <w:t>Заказч</w:t>
      </w:r>
      <w:r w:rsidRPr="0040303B">
        <w:rPr>
          <w:sz w:val="22"/>
          <w:szCs w:val="22"/>
        </w:rPr>
        <w:t>ик</w:t>
      </w:r>
      <w:r w:rsidR="008A6D02" w:rsidRPr="0040303B">
        <w:rPr>
          <w:sz w:val="22"/>
          <w:szCs w:val="22"/>
        </w:rPr>
        <w:t xml:space="preserve"> обязуется принять результат Работ и оплатить его на условиях Договора.</w:t>
      </w:r>
    </w:p>
    <w:p w14:paraId="2A922D0A" w14:textId="0F5A1324" w:rsidR="008A6D02" w:rsidRPr="0040303B" w:rsidRDefault="008A6D02" w:rsidP="00F00774">
      <w:pPr>
        <w:numPr>
          <w:ilvl w:val="1"/>
          <w:numId w:val="4"/>
        </w:numPr>
        <w:tabs>
          <w:tab w:val="left" w:pos="993"/>
        </w:tabs>
        <w:ind w:left="0" w:firstLine="567"/>
        <w:jc w:val="both"/>
        <w:rPr>
          <w:sz w:val="22"/>
          <w:szCs w:val="22"/>
        </w:rPr>
      </w:pPr>
      <w:r w:rsidRPr="0040303B">
        <w:rPr>
          <w:sz w:val="22"/>
          <w:szCs w:val="22"/>
        </w:rPr>
        <w:t>Подрядчик выполняет</w:t>
      </w:r>
      <w:r w:rsidR="008841E7" w:rsidRPr="0040303B">
        <w:rPr>
          <w:sz w:val="22"/>
          <w:szCs w:val="22"/>
        </w:rPr>
        <w:t xml:space="preserve"> Работы</w:t>
      </w:r>
      <w:r w:rsidR="005219FB" w:rsidRPr="0040303B">
        <w:rPr>
          <w:sz w:val="22"/>
          <w:szCs w:val="22"/>
        </w:rPr>
        <w:t xml:space="preserve"> </w:t>
      </w:r>
      <w:r w:rsidRPr="0040303B">
        <w:rPr>
          <w:spacing w:val="3"/>
          <w:sz w:val="22"/>
          <w:szCs w:val="22"/>
        </w:rPr>
        <w:t xml:space="preserve">в соответствии с </w:t>
      </w:r>
      <w:r w:rsidR="008841E7" w:rsidRPr="0040303B">
        <w:rPr>
          <w:spacing w:val="3"/>
          <w:sz w:val="22"/>
          <w:szCs w:val="22"/>
        </w:rPr>
        <w:t>условиями Договора</w:t>
      </w:r>
      <w:r w:rsidRPr="0040303B">
        <w:rPr>
          <w:sz w:val="22"/>
          <w:szCs w:val="22"/>
        </w:rPr>
        <w:t xml:space="preserve">, в т.ч. </w:t>
      </w:r>
      <w:r w:rsidR="008841E7" w:rsidRPr="0040303B">
        <w:rPr>
          <w:sz w:val="22"/>
          <w:szCs w:val="22"/>
        </w:rPr>
        <w:t xml:space="preserve">осуществляет </w:t>
      </w:r>
      <w:r w:rsidRPr="0040303B">
        <w:rPr>
          <w:sz w:val="22"/>
          <w:szCs w:val="22"/>
        </w:rPr>
        <w:t>закупк</w:t>
      </w:r>
      <w:r w:rsidR="008841E7" w:rsidRPr="0040303B">
        <w:rPr>
          <w:sz w:val="22"/>
          <w:szCs w:val="22"/>
        </w:rPr>
        <w:t>у</w:t>
      </w:r>
      <w:r w:rsidRPr="0040303B">
        <w:rPr>
          <w:sz w:val="22"/>
          <w:szCs w:val="22"/>
        </w:rPr>
        <w:t xml:space="preserve"> материалов в полном объеме, необходимом для выполнения </w:t>
      </w:r>
      <w:r w:rsidR="008A0D31" w:rsidRPr="0040303B">
        <w:rPr>
          <w:sz w:val="22"/>
          <w:szCs w:val="22"/>
        </w:rPr>
        <w:t xml:space="preserve">Работ, </w:t>
      </w:r>
      <w:r w:rsidR="008A0D31" w:rsidRPr="0040303B">
        <w:rPr>
          <w:spacing w:val="1"/>
          <w:sz w:val="22"/>
          <w:szCs w:val="22"/>
        </w:rPr>
        <w:t>обеспечение</w:t>
      </w:r>
      <w:r w:rsidRPr="0040303B">
        <w:rPr>
          <w:sz w:val="22"/>
          <w:szCs w:val="22"/>
        </w:rPr>
        <w:t xml:space="preserve"> инструментами</w:t>
      </w:r>
      <w:r w:rsidR="00B73536" w:rsidRPr="0040303B">
        <w:rPr>
          <w:sz w:val="22"/>
          <w:szCs w:val="22"/>
        </w:rPr>
        <w:t xml:space="preserve"> и оборудованием</w:t>
      </w:r>
      <w:r w:rsidRPr="0040303B">
        <w:rPr>
          <w:sz w:val="22"/>
          <w:szCs w:val="22"/>
        </w:rPr>
        <w:t xml:space="preserve">, </w:t>
      </w:r>
      <w:r w:rsidRPr="0040303B">
        <w:rPr>
          <w:spacing w:val="5"/>
          <w:sz w:val="22"/>
          <w:szCs w:val="22"/>
        </w:rPr>
        <w:t xml:space="preserve">устранение выявленных в процессе гарантийной </w:t>
      </w:r>
      <w:r w:rsidRPr="0040303B">
        <w:rPr>
          <w:spacing w:val="1"/>
          <w:sz w:val="22"/>
          <w:szCs w:val="22"/>
        </w:rPr>
        <w:t xml:space="preserve">эксплуатации дефектов, предоставление </w:t>
      </w:r>
      <w:r w:rsidR="00B64C81" w:rsidRPr="00B64C81">
        <w:rPr>
          <w:sz w:val="22"/>
          <w:szCs w:val="22"/>
        </w:rPr>
        <w:t>Заказчик</w:t>
      </w:r>
      <w:r w:rsidR="00B64C81">
        <w:rPr>
          <w:sz w:val="22"/>
          <w:szCs w:val="22"/>
        </w:rPr>
        <w:t>у</w:t>
      </w:r>
      <w:r w:rsidRPr="0040303B">
        <w:rPr>
          <w:sz w:val="22"/>
          <w:szCs w:val="22"/>
        </w:rPr>
        <w:t xml:space="preserve"> </w:t>
      </w:r>
      <w:r w:rsidRPr="0040303B">
        <w:rPr>
          <w:spacing w:val="1"/>
          <w:sz w:val="22"/>
          <w:szCs w:val="22"/>
        </w:rPr>
        <w:t xml:space="preserve">исполнительной документации </w:t>
      </w:r>
      <w:r w:rsidRPr="0040303B">
        <w:rPr>
          <w:color w:val="000000"/>
          <w:sz w:val="22"/>
          <w:szCs w:val="22"/>
        </w:rPr>
        <w:t>по работам П</w:t>
      </w:r>
      <w:r w:rsidRPr="0040303B">
        <w:rPr>
          <w:sz w:val="22"/>
          <w:szCs w:val="22"/>
        </w:rPr>
        <w:t>одрядчика</w:t>
      </w:r>
      <w:r w:rsidRPr="0040303B">
        <w:rPr>
          <w:spacing w:val="1"/>
          <w:sz w:val="22"/>
          <w:szCs w:val="22"/>
        </w:rPr>
        <w:t>.</w:t>
      </w:r>
    </w:p>
    <w:p w14:paraId="44D69506" w14:textId="77777777" w:rsidR="008841E7" w:rsidRPr="0040303B" w:rsidRDefault="008A6D02" w:rsidP="00F00774">
      <w:pPr>
        <w:numPr>
          <w:ilvl w:val="1"/>
          <w:numId w:val="4"/>
        </w:numPr>
        <w:tabs>
          <w:tab w:val="left" w:pos="993"/>
        </w:tabs>
        <w:ind w:left="0" w:firstLine="567"/>
        <w:jc w:val="both"/>
        <w:rPr>
          <w:sz w:val="22"/>
          <w:szCs w:val="22"/>
        </w:rPr>
      </w:pPr>
      <w:r w:rsidRPr="0040303B">
        <w:rPr>
          <w:sz w:val="22"/>
          <w:szCs w:val="22"/>
        </w:rPr>
        <w:t>Сроки выполнения Работ</w:t>
      </w:r>
      <w:r w:rsidR="008841E7" w:rsidRPr="0040303B">
        <w:rPr>
          <w:sz w:val="22"/>
          <w:szCs w:val="22"/>
        </w:rPr>
        <w:t xml:space="preserve">: </w:t>
      </w:r>
    </w:p>
    <w:p w14:paraId="771FF073" w14:textId="4C2D1743" w:rsidR="008841E7" w:rsidRPr="0040303B" w:rsidRDefault="008841E7" w:rsidP="00F00774">
      <w:pPr>
        <w:pStyle w:val="a8"/>
        <w:numPr>
          <w:ilvl w:val="2"/>
          <w:numId w:val="4"/>
        </w:numPr>
        <w:tabs>
          <w:tab w:val="left" w:pos="0"/>
          <w:tab w:val="left" w:pos="142"/>
          <w:tab w:val="left" w:pos="1134"/>
        </w:tabs>
        <w:ind w:left="0" w:firstLine="567"/>
        <w:jc w:val="both"/>
        <w:rPr>
          <w:sz w:val="22"/>
          <w:szCs w:val="22"/>
        </w:rPr>
      </w:pPr>
      <w:r w:rsidRPr="0040303B">
        <w:rPr>
          <w:sz w:val="22"/>
          <w:szCs w:val="22"/>
        </w:rPr>
        <w:t xml:space="preserve">Начало </w:t>
      </w:r>
      <w:r w:rsidR="008A27AF" w:rsidRPr="0040303B">
        <w:rPr>
          <w:sz w:val="22"/>
          <w:szCs w:val="22"/>
        </w:rPr>
        <w:t xml:space="preserve">- </w:t>
      </w:r>
      <w:r w:rsidR="00607371" w:rsidRPr="0040303B">
        <w:rPr>
          <w:sz w:val="22"/>
          <w:szCs w:val="22"/>
        </w:rPr>
        <w:t>с даты подписания договора</w:t>
      </w:r>
      <w:r w:rsidR="007A6401" w:rsidRPr="0040303B">
        <w:rPr>
          <w:sz w:val="22"/>
          <w:szCs w:val="22"/>
        </w:rPr>
        <w:t>;</w:t>
      </w:r>
    </w:p>
    <w:p w14:paraId="1F5873D9" w14:textId="4E3B4419" w:rsidR="008A6D02" w:rsidRPr="0040303B" w:rsidRDefault="008841E7" w:rsidP="00F00774">
      <w:pPr>
        <w:pStyle w:val="a8"/>
        <w:numPr>
          <w:ilvl w:val="2"/>
          <w:numId w:val="4"/>
        </w:numPr>
        <w:tabs>
          <w:tab w:val="left" w:pos="0"/>
          <w:tab w:val="left" w:pos="142"/>
          <w:tab w:val="left" w:pos="1134"/>
        </w:tabs>
        <w:ind w:left="0" w:firstLine="567"/>
        <w:jc w:val="both"/>
        <w:rPr>
          <w:sz w:val="22"/>
          <w:szCs w:val="22"/>
        </w:rPr>
      </w:pPr>
      <w:r w:rsidRPr="0040303B">
        <w:rPr>
          <w:sz w:val="22"/>
          <w:szCs w:val="22"/>
        </w:rPr>
        <w:t>Окончание –</w:t>
      </w:r>
      <w:r w:rsidR="00607371" w:rsidRPr="0040303B">
        <w:rPr>
          <w:sz w:val="22"/>
          <w:szCs w:val="22"/>
        </w:rPr>
        <w:t xml:space="preserve"> </w:t>
      </w:r>
      <w:r w:rsidR="00B64C81">
        <w:rPr>
          <w:sz w:val="22"/>
          <w:szCs w:val="22"/>
        </w:rPr>
        <w:t xml:space="preserve">в </w:t>
      </w:r>
      <w:proofErr w:type="gramStart"/>
      <w:r w:rsidR="00B64C81">
        <w:rPr>
          <w:sz w:val="22"/>
          <w:szCs w:val="22"/>
        </w:rPr>
        <w:t>течение</w:t>
      </w:r>
      <w:r w:rsidR="00FB71B4">
        <w:rPr>
          <w:sz w:val="22"/>
          <w:szCs w:val="22"/>
        </w:rPr>
        <w:t xml:space="preserve">  </w:t>
      </w:r>
      <w:r w:rsidR="00FB71B4">
        <w:rPr>
          <w:sz w:val="22"/>
          <w:szCs w:val="22"/>
        </w:rPr>
        <w:softHyphen/>
      </w:r>
      <w:proofErr w:type="gramEnd"/>
      <w:r w:rsidR="00FB71B4">
        <w:rPr>
          <w:sz w:val="22"/>
          <w:szCs w:val="22"/>
        </w:rPr>
        <w:softHyphen/>
      </w:r>
      <w:r w:rsidR="00FB71B4">
        <w:rPr>
          <w:sz w:val="22"/>
          <w:szCs w:val="22"/>
        </w:rPr>
        <w:softHyphen/>
        <w:t>_____</w:t>
      </w:r>
      <w:r w:rsidR="00B64C81">
        <w:rPr>
          <w:sz w:val="22"/>
          <w:szCs w:val="22"/>
        </w:rPr>
        <w:t xml:space="preserve">  </w:t>
      </w:r>
      <w:proofErr w:type="spellStart"/>
      <w:r w:rsidR="00B64C81">
        <w:rPr>
          <w:sz w:val="22"/>
          <w:szCs w:val="22"/>
        </w:rPr>
        <w:t>кадендарных</w:t>
      </w:r>
      <w:proofErr w:type="spellEnd"/>
      <w:r w:rsidR="00B64C81">
        <w:rPr>
          <w:sz w:val="22"/>
          <w:szCs w:val="22"/>
        </w:rPr>
        <w:t xml:space="preserve"> дней с момента выплаты аванса</w:t>
      </w:r>
      <w:r w:rsidR="00E44D83" w:rsidRPr="0040303B">
        <w:rPr>
          <w:sz w:val="22"/>
          <w:szCs w:val="22"/>
        </w:rPr>
        <w:t>.</w:t>
      </w:r>
    </w:p>
    <w:p w14:paraId="1F612047" w14:textId="0909488A" w:rsidR="00983304" w:rsidRPr="00B64C81" w:rsidRDefault="00983304" w:rsidP="00B64C81">
      <w:pPr>
        <w:tabs>
          <w:tab w:val="left" w:pos="993"/>
        </w:tabs>
        <w:jc w:val="both"/>
        <w:rPr>
          <w:sz w:val="22"/>
          <w:szCs w:val="22"/>
        </w:rPr>
      </w:pPr>
    </w:p>
    <w:p w14:paraId="6C201277" w14:textId="77777777" w:rsidR="00EC1CB3" w:rsidRPr="00B64C81" w:rsidRDefault="00EC1CB3" w:rsidP="00B64C81">
      <w:pPr>
        <w:tabs>
          <w:tab w:val="left" w:pos="0"/>
          <w:tab w:val="left" w:pos="142"/>
          <w:tab w:val="left" w:pos="993"/>
        </w:tabs>
        <w:jc w:val="both"/>
        <w:rPr>
          <w:sz w:val="22"/>
          <w:szCs w:val="22"/>
        </w:rPr>
      </w:pPr>
    </w:p>
    <w:p w14:paraId="257154CB" w14:textId="77777777" w:rsidR="008A6D02" w:rsidRPr="0040303B" w:rsidRDefault="00112FC5" w:rsidP="00112FC5">
      <w:pPr>
        <w:tabs>
          <w:tab w:val="left" w:pos="993"/>
        </w:tabs>
        <w:jc w:val="center"/>
        <w:rPr>
          <w:b/>
          <w:sz w:val="22"/>
          <w:szCs w:val="22"/>
        </w:rPr>
      </w:pPr>
      <w:r w:rsidRPr="0040303B">
        <w:rPr>
          <w:b/>
          <w:sz w:val="22"/>
          <w:szCs w:val="22"/>
        </w:rPr>
        <w:t>2.</w:t>
      </w:r>
      <w:r w:rsidR="008A6D02" w:rsidRPr="0040303B">
        <w:rPr>
          <w:b/>
          <w:sz w:val="22"/>
          <w:szCs w:val="22"/>
        </w:rPr>
        <w:t>Стоимость работ и порядок оплаты</w:t>
      </w:r>
    </w:p>
    <w:p w14:paraId="07CEC970" w14:textId="331BDBF0" w:rsidR="008A6D02" w:rsidRPr="0040303B" w:rsidRDefault="008A6D02" w:rsidP="00DD56A2">
      <w:pPr>
        <w:tabs>
          <w:tab w:val="left" w:pos="993"/>
        </w:tabs>
        <w:ind w:firstLine="567"/>
        <w:jc w:val="both"/>
        <w:rPr>
          <w:sz w:val="22"/>
          <w:szCs w:val="22"/>
        </w:rPr>
      </w:pPr>
      <w:r w:rsidRPr="0040303B">
        <w:rPr>
          <w:sz w:val="22"/>
          <w:szCs w:val="22"/>
        </w:rPr>
        <w:t xml:space="preserve">2.1. </w:t>
      </w:r>
      <w:r w:rsidR="00DD56A2" w:rsidRPr="0040303B">
        <w:rPr>
          <w:sz w:val="22"/>
          <w:szCs w:val="22"/>
        </w:rPr>
        <w:tab/>
      </w:r>
      <w:r w:rsidRPr="0040303B">
        <w:rPr>
          <w:sz w:val="22"/>
          <w:szCs w:val="22"/>
        </w:rPr>
        <w:t>Общая стоимость работ по Договору составляет сумму в размере</w:t>
      </w:r>
      <w:r w:rsidR="00935268" w:rsidRPr="0040303B">
        <w:rPr>
          <w:sz w:val="22"/>
          <w:szCs w:val="22"/>
        </w:rPr>
        <w:t xml:space="preserve"> </w:t>
      </w:r>
      <w:r w:rsidR="00C05841">
        <w:rPr>
          <w:sz w:val="22"/>
          <w:szCs w:val="22"/>
        </w:rPr>
        <w:t>_____________</w:t>
      </w:r>
      <w:r w:rsidR="003245E7">
        <w:rPr>
          <w:sz w:val="22"/>
          <w:szCs w:val="22"/>
        </w:rPr>
        <w:t>(</w:t>
      </w:r>
      <w:r w:rsidR="00C05841">
        <w:rPr>
          <w:sz w:val="22"/>
          <w:szCs w:val="22"/>
        </w:rPr>
        <w:t>_____________</w:t>
      </w:r>
      <w:r w:rsidR="00935268" w:rsidRPr="0040303B">
        <w:rPr>
          <w:sz w:val="22"/>
          <w:szCs w:val="22"/>
        </w:rPr>
        <w:t>) рубл</w:t>
      </w:r>
      <w:r w:rsidR="009151B9" w:rsidRPr="0040303B">
        <w:rPr>
          <w:sz w:val="22"/>
          <w:szCs w:val="22"/>
        </w:rPr>
        <w:t>ей</w:t>
      </w:r>
      <w:r w:rsidR="00935268" w:rsidRPr="0040303B">
        <w:rPr>
          <w:sz w:val="22"/>
          <w:szCs w:val="22"/>
        </w:rPr>
        <w:t xml:space="preserve"> </w:t>
      </w:r>
      <w:r w:rsidR="00C05841">
        <w:rPr>
          <w:sz w:val="22"/>
          <w:szCs w:val="22"/>
        </w:rPr>
        <w:t>00</w:t>
      </w:r>
      <w:r w:rsidR="00935268" w:rsidRPr="0040303B">
        <w:rPr>
          <w:sz w:val="22"/>
          <w:szCs w:val="22"/>
        </w:rPr>
        <w:t xml:space="preserve"> копеек,</w:t>
      </w:r>
      <w:r w:rsidR="00E27F58" w:rsidRPr="0040303B">
        <w:rPr>
          <w:sz w:val="22"/>
          <w:szCs w:val="22"/>
        </w:rPr>
        <w:t xml:space="preserve"> </w:t>
      </w:r>
      <w:r w:rsidR="00C05841">
        <w:rPr>
          <w:sz w:val="22"/>
          <w:szCs w:val="22"/>
        </w:rPr>
        <w:t xml:space="preserve">с/без </w:t>
      </w:r>
      <w:r w:rsidR="00935268" w:rsidRPr="0040303B">
        <w:rPr>
          <w:sz w:val="22"/>
          <w:szCs w:val="22"/>
        </w:rPr>
        <w:t xml:space="preserve">НДС </w:t>
      </w:r>
      <w:r w:rsidRPr="0040303B">
        <w:rPr>
          <w:color w:val="000000" w:themeColor="text1"/>
          <w:sz w:val="22"/>
          <w:szCs w:val="22"/>
        </w:rPr>
        <w:t xml:space="preserve">и указывается  в </w:t>
      </w:r>
      <w:r w:rsidRPr="0040303B">
        <w:rPr>
          <w:i/>
          <w:iCs/>
          <w:color w:val="000000" w:themeColor="text1"/>
          <w:sz w:val="22"/>
          <w:szCs w:val="22"/>
        </w:rPr>
        <w:t> </w:t>
      </w:r>
      <w:sdt>
        <w:sdtPr>
          <w:rPr>
            <w:i/>
            <w:iCs/>
            <w:color w:val="000000" w:themeColor="text1"/>
            <w:sz w:val="22"/>
            <w:szCs w:val="22"/>
          </w:rPr>
          <w:id w:val="1572677"/>
          <w:placeholder>
            <w:docPart w:val="DefaultPlaceholder_22675703"/>
          </w:placeholder>
          <w:text/>
        </w:sdtPr>
        <w:sdtEndPr>
          <w:rPr>
            <w:i w:val="0"/>
            <w:iCs w:val="0"/>
          </w:rPr>
        </w:sdtEndPr>
        <w:sdtContent>
          <w:r w:rsidR="0034084D" w:rsidRPr="0040303B">
            <w:rPr>
              <w:color w:val="000000" w:themeColor="text1"/>
              <w:sz w:val="22"/>
              <w:szCs w:val="22"/>
            </w:rPr>
            <w:t>сметном (-ых) расчете (-ах)</w:t>
          </w:r>
        </w:sdtContent>
      </w:sdt>
      <w:r w:rsidRPr="0040303B">
        <w:rPr>
          <w:color w:val="000000" w:themeColor="text1"/>
          <w:sz w:val="22"/>
          <w:szCs w:val="22"/>
        </w:rPr>
        <w:t xml:space="preserve"> (</w:t>
      </w:r>
      <w:r w:rsidR="007E78FB" w:rsidRPr="0040303B">
        <w:rPr>
          <w:color w:val="000000" w:themeColor="text1"/>
          <w:sz w:val="22"/>
          <w:szCs w:val="22"/>
        </w:rPr>
        <w:t>Приложение №</w:t>
      </w:r>
      <w:r w:rsidR="00112FC5" w:rsidRPr="0040303B">
        <w:rPr>
          <w:color w:val="000000" w:themeColor="text1"/>
          <w:sz w:val="22"/>
          <w:szCs w:val="22"/>
        </w:rPr>
        <w:t>1</w:t>
      </w:r>
      <w:r w:rsidRPr="0040303B">
        <w:rPr>
          <w:color w:val="000000" w:themeColor="text1"/>
          <w:sz w:val="22"/>
          <w:szCs w:val="22"/>
        </w:rPr>
        <w:t xml:space="preserve"> к Договору</w:t>
      </w:r>
      <w:r w:rsidR="00112FC5" w:rsidRPr="0040303B">
        <w:rPr>
          <w:color w:val="000000" w:themeColor="text1"/>
          <w:sz w:val="22"/>
          <w:szCs w:val="22"/>
        </w:rPr>
        <w:t>)</w:t>
      </w:r>
      <w:r w:rsidRPr="0040303B">
        <w:rPr>
          <w:i/>
          <w:iCs/>
          <w:color w:val="000000" w:themeColor="text1"/>
          <w:sz w:val="22"/>
          <w:szCs w:val="22"/>
        </w:rPr>
        <w:t>,</w:t>
      </w:r>
      <w:r w:rsidRPr="0040303B">
        <w:rPr>
          <w:color w:val="000000" w:themeColor="text1"/>
          <w:sz w:val="22"/>
          <w:szCs w:val="22"/>
        </w:rPr>
        <w:t xml:space="preserve"> (далее по тексту - «Смета (-ы)»), </w:t>
      </w:r>
      <w:sdt>
        <w:sdtPr>
          <w:rPr>
            <w:color w:val="000000" w:themeColor="text1"/>
            <w:sz w:val="22"/>
            <w:szCs w:val="22"/>
          </w:rPr>
          <w:id w:val="1572679"/>
          <w:placeholder>
            <w:docPart w:val="DefaultPlaceholder_22675703"/>
          </w:placeholder>
          <w:text/>
        </w:sdtPr>
        <w:sdtEndPr/>
        <w:sdtContent>
          <w:r w:rsidR="00DD56A2" w:rsidRPr="0040303B">
            <w:rPr>
              <w:color w:val="000000" w:themeColor="text1"/>
              <w:sz w:val="22"/>
              <w:szCs w:val="22"/>
            </w:rPr>
            <w:t>которая  (-</w:t>
          </w:r>
          <w:proofErr w:type="spellStart"/>
          <w:r w:rsidR="00DD56A2" w:rsidRPr="0040303B">
            <w:rPr>
              <w:color w:val="000000" w:themeColor="text1"/>
              <w:sz w:val="22"/>
              <w:szCs w:val="22"/>
            </w:rPr>
            <w:t>ые</w:t>
          </w:r>
          <w:proofErr w:type="spellEnd"/>
          <w:r w:rsidR="00DD56A2" w:rsidRPr="0040303B">
            <w:rPr>
              <w:color w:val="000000" w:themeColor="text1"/>
              <w:sz w:val="22"/>
              <w:szCs w:val="22"/>
            </w:rPr>
            <w:t>) является (-</w:t>
          </w:r>
          <w:proofErr w:type="spellStart"/>
          <w:r w:rsidR="00DD56A2" w:rsidRPr="0040303B">
            <w:rPr>
              <w:color w:val="000000" w:themeColor="text1"/>
              <w:sz w:val="22"/>
              <w:szCs w:val="22"/>
            </w:rPr>
            <w:t>ются</w:t>
          </w:r>
          <w:proofErr w:type="spellEnd"/>
          <w:r w:rsidR="00DD56A2" w:rsidRPr="0040303B">
            <w:rPr>
              <w:color w:val="000000" w:themeColor="text1"/>
              <w:sz w:val="22"/>
              <w:szCs w:val="22"/>
            </w:rPr>
            <w:t>)</w:t>
          </w:r>
        </w:sdtContent>
      </w:sdt>
      <w:r w:rsidRPr="0040303B">
        <w:rPr>
          <w:color w:val="000000" w:themeColor="text1"/>
          <w:sz w:val="22"/>
          <w:szCs w:val="22"/>
        </w:rPr>
        <w:t xml:space="preserve"> неотъемлемой частью Договора. </w:t>
      </w:r>
    </w:p>
    <w:p w14:paraId="2312916D" w14:textId="77777777" w:rsidR="008A6D02" w:rsidRPr="0040303B" w:rsidRDefault="0031067A" w:rsidP="00DD56A2">
      <w:pPr>
        <w:tabs>
          <w:tab w:val="left" w:pos="993"/>
        </w:tabs>
        <w:ind w:firstLine="567"/>
        <w:jc w:val="both"/>
        <w:rPr>
          <w:sz w:val="22"/>
          <w:szCs w:val="22"/>
        </w:rPr>
      </w:pPr>
      <w:sdt>
        <w:sdtPr>
          <w:rPr>
            <w:sz w:val="22"/>
            <w:szCs w:val="22"/>
          </w:rPr>
          <w:id w:val="1572680"/>
          <w:placeholder>
            <w:docPart w:val="DefaultPlaceholder_22675703"/>
          </w:placeholder>
          <w:text/>
        </w:sdtPr>
        <w:sdtEndPr/>
        <w:sdtContent>
          <w:r w:rsidR="008A6D02" w:rsidRPr="0040303B">
            <w:rPr>
              <w:sz w:val="22"/>
              <w:szCs w:val="22"/>
            </w:rPr>
            <w:t>Смета(-ы), подписывается (-</w:t>
          </w:r>
          <w:proofErr w:type="spellStart"/>
          <w:r w:rsidR="008A6D02" w:rsidRPr="0040303B">
            <w:rPr>
              <w:sz w:val="22"/>
              <w:szCs w:val="22"/>
            </w:rPr>
            <w:t>ются</w:t>
          </w:r>
          <w:proofErr w:type="spellEnd"/>
          <w:r w:rsidR="008A6D02" w:rsidRPr="0040303B">
            <w:rPr>
              <w:sz w:val="22"/>
              <w:szCs w:val="22"/>
            </w:rPr>
            <w:t>)</w:t>
          </w:r>
        </w:sdtContent>
      </w:sdt>
      <w:r w:rsidR="008A6D02" w:rsidRPr="0040303B">
        <w:rPr>
          <w:sz w:val="22"/>
          <w:szCs w:val="22"/>
        </w:rPr>
        <w:t xml:space="preserve"> Сторонами в день подписания Сторонами Договора. </w:t>
      </w:r>
    </w:p>
    <w:p w14:paraId="1A61BDDE" w14:textId="77777777" w:rsidR="008A6D02" w:rsidRPr="0040303B" w:rsidRDefault="008A6D02" w:rsidP="00DD56A2">
      <w:pPr>
        <w:tabs>
          <w:tab w:val="left" w:pos="993"/>
        </w:tabs>
        <w:ind w:firstLine="567"/>
        <w:jc w:val="both"/>
        <w:rPr>
          <w:sz w:val="22"/>
          <w:szCs w:val="22"/>
        </w:rPr>
      </w:pPr>
      <w:r w:rsidRPr="0040303B">
        <w:rPr>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w:t>
      </w:r>
      <w:r w:rsidR="007E78FB" w:rsidRPr="0040303B">
        <w:rPr>
          <w:sz w:val="22"/>
          <w:szCs w:val="22"/>
        </w:rPr>
        <w:t>Приложение №</w:t>
      </w:r>
      <w:r w:rsidR="00112FC5" w:rsidRPr="0040303B">
        <w:rPr>
          <w:sz w:val="22"/>
          <w:szCs w:val="22"/>
        </w:rPr>
        <w:t>1</w:t>
      </w:r>
      <w:sdt>
        <w:sdtPr>
          <w:rPr>
            <w:sz w:val="22"/>
            <w:szCs w:val="22"/>
          </w:rPr>
          <w:id w:val="1572681"/>
          <w:placeholder>
            <w:docPart w:val="DefaultPlaceholder_22675703"/>
          </w:placeholder>
          <w:text/>
        </w:sdtPr>
        <w:sdtEndPr/>
        <w:sdtContent>
          <w:r w:rsidR="00DD56A2" w:rsidRPr="0040303B">
            <w:rPr>
              <w:sz w:val="22"/>
              <w:szCs w:val="22"/>
            </w:rPr>
            <w:t>(Смету/ы)</w:t>
          </w:r>
        </w:sdtContent>
      </w:sdt>
      <w:r w:rsidRPr="0040303B">
        <w:rPr>
          <w:sz w:val="22"/>
          <w:szCs w:val="22"/>
        </w:rPr>
        <w:t xml:space="preserve">. </w:t>
      </w:r>
    </w:p>
    <w:p w14:paraId="183B2F8C" w14:textId="77777777" w:rsidR="00CB4235" w:rsidRDefault="008A6D02" w:rsidP="00EB3BA0">
      <w:pPr>
        <w:tabs>
          <w:tab w:val="left" w:pos="993"/>
        </w:tabs>
        <w:ind w:firstLine="567"/>
        <w:jc w:val="both"/>
      </w:pPr>
      <w:r w:rsidRPr="0040303B">
        <w:rPr>
          <w:sz w:val="22"/>
          <w:szCs w:val="22"/>
        </w:rPr>
        <w:t xml:space="preserve">2.2. </w:t>
      </w:r>
      <w:r w:rsidR="00F00774" w:rsidRPr="0040303B">
        <w:rPr>
          <w:sz w:val="22"/>
          <w:szCs w:val="22"/>
        </w:rPr>
        <w:tab/>
      </w:r>
      <w:r w:rsidRPr="0040303B">
        <w:rPr>
          <w:sz w:val="22"/>
          <w:szCs w:val="22"/>
        </w:rPr>
        <w:t>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w:t>
      </w:r>
      <w:r w:rsidR="00A87B66" w:rsidRPr="0040303B">
        <w:rPr>
          <w:sz w:val="22"/>
          <w:szCs w:val="22"/>
        </w:rPr>
        <w:t>.</w:t>
      </w:r>
      <w:r w:rsidR="00CB4235" w:rsidRPr="00CB4235">
        <w:t xml:space="preserve"> </w:t>
      </w:r>
    </w:p>
    <w:p w14:paraId="7CFE370E" w14:textId="5C4FE555" w:rsidR="008A6D02" w:rsidRPr="0040303B" w:rsidRDefault="00CB4235" w:rsidP="00EB3BA0">
      <w:pPr>
        <w:tabs>
          <w:tab w:val="left" w:pos="993"/>
        </w:tabs>
        <w:ind w:firstLine="567"/>
        <w:jc w:val="both"/>
        <w:rPr>
          <w:sz w:val="22"/>
          <w:szCs w:val="22"/>
        </w:rPr>
      </w:pPr>
      <w:r>
        <w:t xml:space="preserve">2.3. </w:t>
      </w:r>
      <w:r w:rsidRPr="00CB4235">
        <w:rPr>
          <w:sz w:val="22"/>
          <w:szCs w:val="22"/>
        </w:rPr>
        <w:t xml:space="preserve">Заказчик оплачивает </w:t>
      </w:r>
      <w:r>
        <w:rPr>
          <w:sz w:val="22"/>
          <w:szCs w:val="22"/>
        </w:rPr>
        <w:t xml:space="preserve">аванс в размере </w:t>
      </w:r>
      <w:r w:rsidR="00C05841">
        <w:rPr>
          <w:sz w:val="22"/>
          <w:szCs w:val="22"/>
          <w:vertAlign w:val="subscript"/>
        </w:rPr>
        <w:t>____________________</w:t>
      </w:r>
      <w:proofErr w:type="gramStart"/>
      <w:r w:rsidR="00C05841">
        <w:rPr>
          <w:sz w:val="22"/>
          <w:szCs w:val="22"/>
          <w:vertAlign w:val="subscript"/>
        </w:rPr>
        <w:t>_</w:t>
      </w:r>
      <w:r>
        <w:rPr>
          <w:sz w:val="22"/>
          <w:szCs w:val="22"/>
        </w:rPr>
        <w:t>(</w:t>
      </w:r>
      <w:proofErr w:type="gramEnd"/>
      <w:r w:rsidR="00C05841">
        <w:rPr>
          <w:sz w:val="22"/>
          <w:szCs w:val="22"/>
        </w:rPr>
        <w:t>_________________</w:t>
      </w:r>
      <w:r>
        <w:rPr>
          <w:sz w:val="22"/>
          <w:szCs w:val="22"/>
        </w:rPr>
        <w:t>)</w:t>
      </w:r>
      <w:r w:rsidRPr="00CB4235">
        <w:rPr>
          <w:sz w:val="22"/>
          <w:szCs w:val="22"/>
        </w:rPr>
        <w:t xml:space="preserve"> </w:t>
      </w:r>
      <w:r>
        <w:rPr>
          <w:sz w:val="22"/>
          <w:szCs w:val="22"/>
        </w:rPr>
        <w:t xml:space="preserve">рублей </w:t>
      </w:r>
      <w:r w:rsidRPr="00CB4235">
        <w:rPr>
          <w:sz w:val="22"/>
          <w:szCs w:val="22"/>
        </w:rPr>
        <w:t xml:space="preserve">00 копеек </w:t>
      </w:r>
      <w:r>
        <w:rPr>
          <w:sz w:val="22"/>
          <w:szCs w:val="22"/>
        </w:rPr>
        <w:t>(</w:t>
      </w:r>
      <w:r w:rsidRPr="00CB4235">
        <w:rPr>
          <w:sz w:val="22"/>
          <w:szCs w:val="22"/>
        </w:rPr>
        <w:t>в течении трех банковских дней с даты подписания договора</w:t>
      </w:r>
      <w:r>
        <w:rPr>
          <w:sz w:val="22"/>
          <w:szCs w:val="22"/>
        </w:rPr>
        <w:t>),</w:t>
      </w:r>
      <w:r w:rsidRPr="00CB4235">
        <w:rPr>
          <w:sz w:val="22"/>
          <w:szCs w:val="22"/>
        </w:rPr>
        <w:t xml:space="preserve"> НДС </w:t>
      </w:r>
      <w:r w:rsidR="00C05841">
        <w:rPr>
          <w:sz w:val="22"/>
          <w:szCs w:val="22"/>
        </w:rPr>
        <w:t>____________</w:t>
      </w:r>
    </w:p>
    <w:p w14:paraId="3F931796" w14:textId="77777777" w:rsidR="008A6D02" w:rsidRPr="0040303B" w:rsidRDefault="008A6D02" w:rsidP="00F00774">
      <w:pPr>
        <w:tabs>
          <w:tab w:val="left" w:pos="993"/>
        </w:tabs>
        <w:ind w:firstLine="567"/>
        <w:jc w:val="both"/>
        <w:rPr>
          <w:sz w:val="22"/>
          <w:szCs w:val="22"/>
        </w:rPr>
      </w:pPr>
      <w:r w:rsidRPr="0040303B">
        <w:rPr>
          <w:sz w:val="22"/>
          <w:szCs w:val="22"/>
        </w:rPr>
        <w:t xml:space="preserve">2.4. </w:t>
      </w:r>
      <w:r w:rsidR="00F00774" w:rsidRPr="0040303B">
        <w:rPr>
          <w:sz w:val="22"/>
          <w:szCs w:val="22"/>
        </w:rPr>
        <w:tab/>
      </w:r>
      <w:r w:rsidRPr="0040303B">
        <w:rPr>
          <w:sz w:val="22"/>
          <w:szCs w:val="22"/>
        </w:rPr>
        <w:t>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5F9D3009" w14:textId="77777777" w:rsidR="00EC1CB3" w:rsidRPr="0040303B" w:rsidRDefault="00EC1CB3" w:rsidP="00F00774">
      <w:pPr>
        <w:tabs>
          <w:tab w:val="left" w:pos="993"/>
          <w:tab w:val="left" w:pos="1134"/>
        </w:tabs>
        <w:ind w:firstLine="567"/>
        <w:jc w:val="both"/>
        <w:rPr>
          <w:sz w:val="22"/>
          <w:szCs w:val="22"/>
        </w:rPr>
      </w:pPr>
    </w:p>
    <w:p w14:paraId="6CE354AA" w14:textId="77777777" w:rsidR="000D0EA5" w:rsidRPr="000D0EA5" w:rsidRDefault="000D0EA5" w:rsidP="000D0EA5">
      <w:pPr>
        <w:tabs>
          <w:tab w:val="left" w:pos="454"/>
          <w:tab w:val="left" w:pos="993"/>
          <w:tab w:val="left" w:pos="1080"/>
          <w:tab w:val="left" w:pos="1134"/>
        </w:tabs>
        <w:ind w:firstLine="567"/>
        <w:jc w:val="center"/>
        <w:rPr>
          <w:b/>
          <w:sz w:val="22"/>
          <w:szCs w:val="22"/>
        </w:rPr>
      </w:pPr>
      <w:r w:rsidRPr="000D0EA5">
        <w:rPr>
          <w:b/>
          <w:sz w:val="22"/>
          <w:szCs w:val="22"/>
        </w:rPr>
        <w:t>3.Права и обязанности Заказчика</w:t>
      </w:r>
    </w:p>
    <w:p w14:paraId="6833F80A" w14:textId="77777777" w:rsidR="000D0EA5" w:rsidRPr="000D0EA5" w:rsidRDefault="000D0EA5" w:rsidP="000D0EA5">
      <w:pPr>
        <w:tabs>
          <w:tab w:val="num" w:pos="900"/>
          <w:tab w:val="left" w:pos="993"/>
          <w:tab w:val="left" w:pos="1080"/>
          <w:tab w:val="left" w:pos="1134"/>
          <w:tab w:val="left" w:pos="1260"/>
        </w:tabs>
        <w:ind w:firstLine="567"/>
        <w:jc w:val="both"/>
        <w:rPr>
          <w:sz w:val="22"/>
          <w:szCs w:val="22"/>
        </w:rPr>
      </w:pPr>
      <w:r w:rsidRPr="000D0EA5">
        <w:rPr>
          <w:sz w:val="22"/>
          <w:szCs w:val="22"/>
        </w:rPr>
        <w:t xml:space="preserve">3.1. Заказчик обязан: </w:t>
      </w:r>
    </w:p>
    <w:p w14:paraId="2CBF8242" w14:textId="77777777" w:rsidR="000D0EA5" w:rsidRPr="000D0EA5" w:rsidRDefault="000D0EA5" w:rsidP="000D0EA5">
      <w:pPr>
        <w:tabs>
          <w:tab w:val="num" w:pos="900"/>
          <w:tab w:val="left" w:pos="993"/>
          <w:tab w:val="left" w:pos="1080"/>
          <w:tab w:val="left" w:pos="1134"/>
          <w:tab w:val="left" w:pos="1260"/>
        </w:tabs>
        <w:ind w:firstLine="567"/>
        <w:jc w:val="both"/>
        <w:rPr>
          <w:sz w:val="22"/>
          <w:szCs w:val="22"/>
        </w:rPr>
      </w:pPr>
      <w:r w:rsidRPr="000D0EA5">
        <w:rPr>
          <w:sz w:val="22"/>
          <w:szCs w:val="22"/>
        </w:rPr>
        <w:t xml:space="preserve">3.1.1. В течение 1 (Одного) календарного дня с даты вступления в силу Договора предоставить Подрядчику доступ на Объект для производства Работ. </w:t>
      </w:r>
    </w:p>
    <w:p w14:paraId="49F4E3A9" w14:textId="77777777" w:rsidR="000D0EA5" w:rsidRPr="000D0EA5" w:rsidRDefault="000D0EA5" w:rsidP="000D0EA5">
      <w:pPr>
        <w:numPr>
          <w:ilvl w:val="12"/>
          <w:numId w:val="0"/>
        </w:numPr>
        <w:tabs>
          <w:tab w:val="left" w:pos="993"/>
          <w:tab w:val="left" w:pos="1134"/>
        </w:tabs>
        <w:ind w:firstLine="567"/>
        <w:jc w:val="both"/>
        <w:rPr>
          <w:color w:val="000000"/>
          <w:sz w:val="22"/>
          <w:szCs w:val="22"/>
        </w:rPr>
      </w:pPr>
      <w:r w:rsidRPr="000D0EA5">
        <w:rPr>
          <w:sz w:val="22"/>
          <w:szCs w:val="22"/>
        </w:rPr>
        <w:t>3.1.2.</w:t>
      </w:r>
      <w:r w:rsidRPr="000D0EA5">
        <w:rPr>
          <w:color w:val="000000"/>
          <w:sz w:val="22"/>
          <w:szCs w:val="22"/>
        </w:rPr>
        <w:t xml:space="preserve"> при необходимости обеспечить передачу </w:t>
      </w:r>
      <w:r w:rsidRPr="000D0EA5">
        <w:rPr>
          <w:sz w:val="22"/>
          <w:szCs w:val="22"/>
        </w:rPr>
        <w:t>Подрядчику</w:t>
      </w:r>
      <w:r w:rsidRPr="000D0EA5">
        <w:rPr>
          <w:color w:val="000000"/>
          <w:spacing w:val="3"/>
          <w:sz w:val="22"/>
          <w:szCs w:val="22"/>
        </w:rPr>
        <w:t xml:space="preserve"> </w:t>
      </w:r>
      <w:r w:rsidRPr="000D0EA5">
        <w:rPr>
          <w:sz w:val="22"/>
          <w:szCs w:val="22"/>
        </w:rPr>
        <w:t xml:space="preserve">точек подключения </w:t>
      </w:r>
      <w:r w:rsidRPr="000D0EA5">
        <w:rPr>
          <w:color w:val="000000"/>
          <w:sz w:val="22"/>
          <w:szCs w:val="22"/>
        </w:rPr>
        <w:t>к электрическим сетям и водопроводу.</w:t>
      </w:r>
    </w:p>
    <w:p w14:paraId="52CEA163" w14:textId="77777777" w:rsidR="000D0EA5" w:rsidRPr="000D0EA5" w:rsidRDefault="000D0EA5" w:rsidP="000D0EA5">
      <w:pPr>
        <w:numPr>
          <w:ilvl w:val="12"/>
          <w:numId w:val="0"/>
        </w:numPr>
        <w:tabs>
          <w:tab w:val="left" w:pos="993"/>
          <w:tab w:val="left" w:pos="1134"/>
        </w:tabs>
        <w:ind w:firstLine="567"/>
        <w:jc w:val="both"/>
        <w:rPr>
          <w:color w:val="000000"/>
          <w:sz w:val="22"/>
          <w:szCs w:val="22"/>
        </w:rPr>
      </w:pPr>
      <w:r w:rsidRPr="000D0EA5">
        <w:rPr>
          <w:color w:val="000000"/>
          <w:sz w:val="22"/>
          <w:szCs w:val="22"/>
        </w:rPr>
        <w:t>3.1.3. принять и оплатить выполненные Подрядчиком Работы в соответствии с условиями Договора.</w:t>
      </w:r>
    </w:p>
    <w:p w14:paraId="5C122862" w14:textId="77777777" w:rsidR="000D0EA5" w:rsidRPr="000D0EA5" w:rsidRDefault="000D0EA5" w:rsidP="000D0EA5">
      <w:pPr>
        <w:numPr>
          <w:ilvl w:val="12"/>
          <w:numId w:val="0"/>
        </w:numPr>
        <w:tabs>
          <w:tab w:val="left" w:pos="993"/>
          <w:tab w:val="left" w:pos="1134"/>
        </w:tabs>
        <w:ind w:firstLine="567"/>
        <w:jc w:val="both"/>
        <w:rPr>
          <w:sz w:val="22"/>
          <w:szCs w:val="22"/>
        </w:rPr>
      </w:pPr>
      <w:r w:rsidRPr="000D0EA5">
        <w:rPr>
          <w:color w:val="000000"/>
          <w:sz w:val="22"/>
          <w:szCs w:val="22"/>
        </w:rPr>
        <w:t xml:space="preserve">3.1.4. </w:t>
      </w:r>
      <w:r w:rsidRPr="000D0EA5">
        <w:rPr>
          <w:sz w:val="22"/>
          <w:szCs w:val="22"/>
        </w:rPr>
        <w:t>отправить Подрядчику ответ на сообщение о необходимости проведения дополнительных Работ, неучтенных Договором, в течение 10 (десяти) дней с момента получения Заказчиком соответствующего сообщения Подрядчика. При этом Подрядчик выполняет дополнительные Работы, не учтенные Договором, после подписания Сторонами соответствующего дополнительного соглашения.</w:t>
      </w:r>
    </w:p>
    <w:p w14:paraId="3FA41423" w14:textId="77777777" w:rsidR="000D0EA5" w:rsidRPr="000D0EA5" w:rsidRDefault="000D0EA5" w:rsidP="000D0EA5">
      <w:pPr>
        <w:tabs>
          <w:tab w:val="left" w:pos="993"/>
          <w:tab w:val="left" w:pos="1080"/>
          <w:tab w:val="left" w:pos="1134"/>
          <w:tab w:val="left" w:pos="1174"/>
        </w:tabs>
        <w:overflowPunct w:val="0"/>
        <w:autoSpaceDE w:val="0"/>
        <w:autoSpaceDN w:val="0"/>
        <w:adjustRightInd w:val="0"/>
        <w:ind w:firstLine="567"/>
        <w:jc w:val="both"/>
        <w:textAlignment w:val="baseline"/>
        <w:rPr>
          <w:sz w:val="22"/>
          <w:szCs w:val="22"/>
        </w:rPr>
      </w:pPr>
      <w:r w:rsidRPr="000D0EA5">
        <w:rPr>
          <w:sz w:val="22"/>
          <w:szCs w:val="22"/>
        </w:rPr>
        <w:lastRenderedPageBreak/>
        <w:t>3.2.</w:t>
      </w:r>
      <w:r w:rsidRPr="000D0EA5">
        <w:rPr>
          <w:sz w:val="22"/>
          <w:szCs w:val="22"/>
        </w:rPr>
        <w:tab/>
        <w:t>Заказчик вправе:</w:t>
      </w:r>
    </w:p>
    <w:p w14:paraId="14A56912" w14:textId="77777777" w:rsidR="000D0EA5" w:rsidRPr="000D0EA5" w:rsidRDefault="000D0EA5" w:rsidP="000D0EA5">
      <w:pPr>
        <w:tabs>
          <w:tab w:val="left" w:pos="993"/>
          <w:tab w:val="left" w:pos="1134"/>
        </w:tabs>
        <w:ind w:firstLine="567"/>
        <w:jc w:val="both"/>
        <w:rPr>
          <w:sz w:val="22"/>
          <w:szCs w:val="22"/>
        </w:rPr>
      </w:pPr>
      <w:r w:rsidRPr="000D0EA5">
        <w:rPr>
          <w:sz w:val="22"/>
          <w:szCs w:val="22"/>
        </w:rPr>
        <w:t xml:space="preserve">3.2.1. </w:t>
      </w:r>
      <w:r w:rsidRPr="000D0EA5">
        <w:rPr>
          <w:sz w:val="22"/>
          <w:szCs w:val="22"/>
        </w:rPr>
        <w:tab/>
        <w:t>В любое время, а также по окончании выполнения Работ Подрядчиком, проводить проверку выполненных Работ на предмет их соответствия условиям Договора, а также проверку выполнения Подрядчиком условий Договора.</w:t>
      </w:r>
    </w:p>
    <w:p w14:paraId="28BC8FA9" w14:textId="77777777" w:rsidR="000D0EA5" w:rsidRPr="000D0EA5" w:rsidRDefault="000D0EA5" w:rsidP="000D0EA5">
      <w:pPr>
        <w:shd w:val="clear" w:color="auto" w:fill="FFFFFF"/>
        <w:tabs>
          <w:tab w:val="left" w:pos="993"/>
          <w:tab w:val="left" w:pos="1134"/>
        </w:tabs>
        <w:ind w:firstLine="567"/>
        <w:jc w:val="both"/>
        <w:rPr>
          <w:sz w:val="22"/>
          <w:szCs w:val="22"/>
        </w:rPr>
      </w:pPr>
      <w:r w:rsidRPr="000D0EA5">
        <w:rPr>
          <w:sz w:val="22"/>
          <w:szCs w:val="22"/>
        </w:rPr>
        <w:t xml:space="preserve">3.2.2. </w:t>
      </w:r>
      <w:r w:rsidRPr="000D0EA5">
        <w:rPr>
          <w:sz w:val="22"/>
          <w:szCs w:val="22"/>
        </w:rPr>
        <w:tab/>
        <w:t xml:space="preserve">в случае зафиксированного Заказчиком нарушения Подрядчиком взятых на себя обязательств по Договору, удержать в </w:t>
      </w:r>
      <w:proofErr w:type="spellStart"/>
      <w:r w:rsidRPr="000D0EA5">
        <w:rPr>
          <w:sz w:val="22"/>
          <w:szCs w:val="22"/>
        </w:rPr>
        <w:t>безакцептном</w:t>
      </w:r>
      <w:proofErr w:type="spellEnd"/>
      <w:r w:rsidRPr="000D0EA5">
        <w:rPr>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понесенные Заказчиком.</w:t>
      </w:r>
    </w:p>
    <w:p w14:paraId="64E0221B" w14:textId="77777777" w:rsidR="000D0EA5" w:rsidRPr="000D0EA5" w:rsidRDefault="000D0EA5" w:rsidP="000D0EA5">
      <w:pPr>
        <w:tabs>
          <w:tab w:val="left" w:pos="0"/>
          <w:tab w:val="left" w:pos="993"/>
          <w:tab w:val="left" w:pos="1134"/>
        </w:tabs>
        <w:autoSpaceDE w:val="0"/>
        <w:autoSpaceDN w:val="0"/>
        <w:adjustRightInd w:val="0"/>
        <w:spacing w:line="245" w:lineRule="auto"/>
        <w:ind w:right="-57" w:firstLine="567"/>
        <w:jc w:val="both"/>
        <w:rPr>
          <w:sz w:val="22"/>
          <w:szCs w:val="22"/>
        </w:rPr>
      </w:pPr>
      <w:r w:rsidRPr="000D0EA5">
        <w:rPr>
          <w:sz w:val="22"/>
          <w:szCs w:val="22"/>
        </w:rPr>
        <w:t>3.2.3.</w:t>
      </w:r>
      <w:r w:rsidRPr="000D0EA5">
        <w:rPr>
          <w:sz w:val="22"/>
          <w:szCs w:val="22"/>
        </w:rPr>
        <w:tab/>
        <w:t>Осуществлять контроль за выполнением работ с надлежащим качеством, используя при этом качественные критерии, заложенные в существующих в Российской Федерации технических регламентах, СНиПах, ГОСТах и других нормативных документах, применяемых в строительстве, условиям Договора.</w:t>
      </w:r>
    </w:p>
    <w:p w14:paraId="05894C3D" w14:textId="77777777" w:rsidR="000D0EA5" w:rsidRPr="000D0EA5" w:rsidRDefault="000D0EA5" w:rsidP="000D0EA5">
      <w:pPr>
        <w:tabs>
          <w:tab w:val="left" w:pos="993"/>
          <w:tab w:val="left" w:pos="1134"/>
        </w:tabs>
        <w:ind w:firstLine="567"/>
        <w:jc w:val="both"/>
        <w:rPr>
          <w:sz w:val="22"/>
          <w:szCs w:val="22"/>
        </w:rPr>
      </w:pPr>
      <w:r w:rsidRPr="000D0EA5">
        <w:rPr>
          <w:sz w:val="22"/>
          <w:szCs w:val="22"/>
        </w:rPr>
        <w:t xml:space="preserve">3.2.4. </w:t>
      </w:r>
      <w:r w:rsidRPr="000D0EA5">
        <w:rPr>
          <w:sz w:val="22"/>
          <w:szCs w:val="22"/>
        </w:rPr>
        <w:tab/>
        <w:t>В одностороннем порядке в любое время вносить изменения в состав и объем Работ. При этом Стороны подписывают дополнительное соглашение к Договору.</w:t>
      </w:r>
    </w:p>
    <w:p w14:paraId="7F3E7F3F" w14:textId="77777777" w:rsidR="000D0EA5" w:rsidRPr="000D0EA5" w:rsidRDefault="000D0EA5" w:rsidP="000D0EA5">
      <w:pPr>
        <w:tabs>
          <w:tab w:val="left" w:pos="993"/>
          <w:tab w:val="left" w:pos="1134"/>
        </w:tabs>
        <w:ind w:firstLine="567"/>
        <w:jc w:val="both"/>
        <w:rPr>
          <w:sz w:val="22"/>
          <w:szCs w:val="22"/>
        </w:rPr>
      </w:pPr>
      <w:r w:rsidRPr="000D0EA5">
        <w:rPr>
          <w:sz w:val="22"/>
          <w:szCs w:val="22"/>
        </w:rPr>
        <w:t xml:space="preserve">3.2.5. </w:t>
      </w:r>
      <w:r w:rsidRPr="000D0EA5">
        <w:rPr>
          <w:sz w:val="22"/>
          <w:szCs w:val="22"/>
        </w:rPr>
        <w:tab/>
        <w:t>при обнаружении в процессе выполнения, приемки Работ, а также в период гарантийного срока недостатков (дефектов) и/или иных недоработок Подрядчика по своему выбору вправе:</w:t>
      </w:r>
    </w:p>
    <w:p w14:paraId="1BA491D8" w14:textId="77777777" w:rsidR="000D0EA5" w:rsidRPr="000D0EA5" w:rsidRDefault="000D0EA5" w:rsidP="000D0EA5">
      <w:pPr>
        <w:numPr>
          <w:ilvl w:val="0"/>
          <w:numId w:val="8"/>
        </w:numPr>
        <w:tabs>
          <w:tab w:val="left" w:pos="851"/>
        </w:tabs>
        <w:ind w:left="0" w:firstLine="567"/>
        <w:jc w:val="both"/>
        <w:rPr>
          <w:sz w:val="22"/>
          <w:szCs w:val="22"/>
        </w:rPr>
      </w:pPr>
      <w:r w:rsidRPr="000D0EA5">
        <w:rPr>
          <w:sz w:val="22"/>
          <w:szCs w:val="22"/>
        </w:rPr>
        <w:t>требовать от Подрядчика в установленный  Заказчиком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более чем на 5 календарных дней, Заказчик вправе устранить недостатки своими силами (силами привлеченных третьих лиц) и потребовать от Подрядчика, в установленный  Заказчиком в соответствующем требовании срок возмещения расходов Заказчика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p>
    <w:p w14:paraId="137BCBFC" w14:textId="77777777" w:rsidR="000D0EA5" w:rsidRPr="000D0EA5" w:rsidRDefault="000D0EA5" w:rsidP="000D0EA5">
      <w:pPr>
        <w:numPr>
          <w:ilvl w:val="0"/>
          <w:numId w:val="8"/>
        </w:numPr>
        <w:tabs>
          <w:tab w:val="left" w:pos="851"/>
        </w:tabs>
        <w:ind w:left="0" w:firstLine="567"/>
        <w:jc w:val="both"/>
        <w:rPr>
          <w:sz w:val="22"/>
          <w:szCs w:val="22"/>
        </w:rPr>
      </w:pPr>
      <w:r w:rsidRPr="000D0EA5">
        <w:rPr>
          <w:color w:val="000000"/>
          <w:sz w:val="22"/>
          <w:szCs w:val="22"/>
          <w:shd w:val="clear" w:color="auto" w:fill="FFFFFF"/>
        </w:rPr>
        <w:t>устранить недостатки за счет Подрядчика самостоятельно или путем привлечения к выполнению Работ третьих лиц</w:t>
      </w:r>
      <w:r w:rsidRPr="000D0EA5">
        <w:rPr>
          <w:sz w:val="22"/>
          <w:szCs w:val="22"/>
        </w:rPr>
        <w:t xml:space="preserve"> и требовать от Подрядчика, в установленный Заказчиком в соответствующем требовании срок возмещения расходов Заказчика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 </w:t>
      </w:r>
    </w:p>
    <w:p w14:paraId="0F4D4516" w14:textId="77777777" w:rsidR="000D0EA5" w:rsidRPr="000D0EA5" w:rsidRDefault="000D0EA5" w:rsidP="000D0EA5">
      <w:pPr>
        <w:tabs>
          <w:tab w:val="left" w:pos="1134"/>
          <w:tab w:val="left" w:pos="1276"/>
        </w:tabs>
        <w:ind w:firstLine="567"/>
        <w:jc w:val="both"/>
        <w:rPr>
          <w:color w:val="000000"/>
          <w:sz w:val="22"/>
          <w:szCs w:val="22"/>
          <w:shd w:val="clear" w:color="auto" w:fill="FFFFFF"/>
        </w:rPr>
      </w:pPr>
      <w:r w:rsidRPr="000D0EA5">
        <w:rPr>
          <w:sz w:val="22"/>
          <w:szCs w:val="22"/>
        </w:rPr>
        <w:t xml:space="preserve">3.2.6. </w:t>
      </w:r>
      <w:r w:rsidRPr="000D0EA5">
        <w:rPr>
          <w:sz w:val="22"/>
          <w:szCs w:val="22"/>
        </w:rPr>
        <w:tab/>
        <w:t>Заказчик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и/или оборудования, нарушения Строительных Норм и Правил, технологии производства работ, действующего законодательства РФ.</w:t>
      </w:r>
    </w:p>
    <w:p w14:paraId="22601BDC" w14:textId="77777777" w:rsidR="000D0EA5" w:rsidRPr="000D0EA5" w:rsidRDefault="000D0EA5" w:rsidP="000D0EA5">
      <w:pPr>
        <w:tabs>
          <w:tab w:val="left" w:pos="993"/>
          <w:tab w:val="left" w:pos="1134"/>
        </w:tabs>
        <w:ind w:firstLine="567"/>
        <w:jc w:val="both"/>
        <w:rPr>
          <w:sz w:val="22"/>
          <w:szCs w:val="22"/>
        </w:rPr>
      </w:pPr>
      <w:r w:rsidRPr="000D0EA5">
        <w:rPr>
          <w:sz w:val="22"/>
          <w:szCs w:val="22"/>
        </w:rPr>
        <w:t>Все издержки, вызванные приостановлением работ по указанным выше причинам, несет Подрядчик. Заказчиком указанные издержки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5C19899B" w14:textId="77777777" w:rsidR="000D0EA5" w:rsidRPr="000D0EA5" w:rsidRDefault="000D0EA5" w:rsidP="000D0EA5">
      <w:pPr>
        <w:tabs>
          <w:tab w:val="left" w:pos="1276"/>
        </w:tabs>
        <w:ind w:firstLine="567"/>
        <w:jc w:val="both"/>
        <w:rPr>
          <w:sz w:val="22"/>
          <w:szCs w:val="22"/>
        </w:rPr>
      </w:pPr>
    </w:p>
    <w:p w14:paraId="34EE6C35" w14:textId="77777777" w:rsidR="00F00774" w:rsidRPr="000D0EA5" w:rsidRDefault="00F00774" w:rsidP="00F00774">
      <w:pPr>
        <w:tabs>
          <w:tab w:val="left" w:pos="1276"/>
        </w:tabs>
        <w:ind w:firstLine="567"/>
        <w:jc w:val="both"/>
        <w:rPr>
          <w:sz w:val="22"/>
          <w:szCs w:val="22"/>
        </w:rPr>
      </w:pPr>
    </w:p>
    <w:p w14:paraId="69D70E80" w14:textId="77777777" w:rsidR="000D0EA5" w:rsidRPr="000D0EA5" w:rsidRDefault="000D0EA5" w:rsidP="000D0EA5">
      <w:pPr>
        <w:pStyle w:val="a8"/>
        <w:numPr>
          <w:ilvl w:val="0"/>
          <w:numId w:val="16"/>
        </w:numPr>
        <w:tabs>
          <w:tab w:val="left" w:pos="454"/>
          <w:tab w:val="left" w:pos="1080"/>
          <w:tab w:val="left" w:pos="1276"/>
        </w:tabs>
        <w:jc w:val="center"/>
        <w:rPr>
          <w:b/>
          <w:sz w:val="22"/>
          <w:szCs w:val="22"/>
        </w:rPr>
      </w:pPr>
      <w:r w:rsidRPr="000D0EA5">
        <w:rPr>
          <w:b/>
          <w:sz w:val="22"/>
          <w:szCs w:val="22"/>
        </w:rPr>
        <w:t>Права и обязанности Подрядчика</w:t>
      </w:r>
    </w:p>
    <w:p w14:paraId="7A543351" w14:textId="77777777" w:rsidR="000D0EA5" w:rsidRPr="000D0EA5" w:rsidRDefault="000D0EA5" w:rsidP="000D0EA5">
      <w:pPr>
        <w:tabs>
          <w:tab w:val="left" w:pos="993"/>
        </w:tabs>
        <w:ind w:firstLine="567"/>
        <w:jc w:val="both"/>
        <w:rPr>
          <w:sz w:val="22"/>
          <w:szCs w:val="22"/>
          <w:u w:val="single"/>
        </w:rPr>
      </w:pPr>
      <w:r w:rsidRPr="000D0EA5">
        <w:rPr>
          <w:sz w:val="22"/>
          <w:szCs w:val="22"/>
        </w:rPr>
        <w:t xml:space="preserve">4.1. </w:t>
      </w:r>
      <w:r w:rsidRPr="000D0EA5">
        <w:rPr>
          <w:sz w:val="22"/>
          <w:szCs w:val="22"/>
        </w:rPr>
        <w:tab/>
        <w:t>Подрядчик обязан:</w:t>
      </w:r>
    </w:p>
    <w:p w14:paraId="0B419D12" w14:textId="77777777" w:rsidR="000D0EA5" w:rsidRPr="000D0EA5" w:rsidRDefault="000D0EA5" w:rsidP="000D0EA5">
      <w:pPr>
        <w:tabs>
          <w:tab w:val="left" w:pos="1134"/>
        </w:tabs>
        <w:ind w:firstLine="567"/>
        <w:jc w:val="both"/>
        <w:rPr>
          <w:sz w:val="22"/>
          <w:szCs w:val="22"/>
        </w:rPr>
      </w:pPr>
      <w:r w:rsidRPr="000D0EA5">
        <w:rPr>
          <w:sz w:val="22"/>
          <w:szCs w:val="22"/>
        </w:rPr>
        <w:t xml:space="preserve">4.1.1. </w:t>
      </w:r>
      <w:r w:rsidRPr="000D0EA5">
        <w:rPr>
          <w:sz w:val="22"/>
          <w:szCs w:val="22"/>
        </w:rPr>
        <w:tab/>
        <w:t>выполнить своими силами и средствами все Работы в объеме и в сроки, предусмотренные Договором, и сдать результат Работ Заказчику.</w:t>
      </w:r>
    </w:p>
    <w:p w14:paraId="6F336BB7" w14:textId="77777777" w:rsidR="000D0EA5" w:rsidRPr="000D0EA5" w:rsidRDefault="000D0EA5" w:rsidP="000D0EA5">
      <w:pPr>
        <w:tabs>
          <w:tab w:val="left" w:pos="1134"/>
        </w:tabs>
        <w:ind w:firstLine="567"/>
        <w:jc w:val="both"/>
        <w:rPr>
          <w:sz w:val="22"/>
          <w:szCs w:val="22"/>
        </w:rPr>
      </w:pPr>
      <w:r w:rsidRPr="000D0EA5">
        <w:rPr>
          <w:sz w:val="22"/>
          <w:szCs w:val="22"/>
        </w:rPr>
        <w:t xml:space="preserve">4.1.2. </w:t>
      </w:r>
      <w:r w:rsidRPr="000D0EA5">
        <w:rPr>
          <w:sz w:val="22"/>
          <w:szCs w:val="22"/>
        </w:rPr>
        <w:tab/>
        <w:t>выполнить Работы в полном объеме и в полном соответствии с Договором, требованиями Строительных Норм и Правил, с гарантией, что качество применяемых при выполнении Работ материалов, оборудования, комплектующих изделий будет соответствовать государственным стандартам, техническим условиям и иметь соответствующие сертификаты, технические паспорта и другие нормативные документы, удостоверяющие качество.</w:t>
      </w:r>
    </w:p>
    <w:p w14:paraId="22B843D1" w14:textId="77777777" w:rsidR="000D0EA5" w:rsidRPr="000D0EA5" w:rsidRDefault="000D0EA5" w:rsidP="000D0EA5">
      <w:pPr>
        <w:tabs>
          <w:tab w:val="left" w:pos="1134"/>
        </w:tabs>
        <w:ind w:firstLine="567"/>
        <w:jc w:val="both"/>
        <w:rPr>
          <w:sz w:val="22"/>
          <w:szCs w:val="22"/>
        </w:rPr>
      </w:pPr>
      <w:r w:rsidRPr="000D0EA5">
        <w:rPr>
          <w:sz w:val="22"/>
          <w:szCs w:val="22"/>
        </w:rPr>
        <w:t xml:space="preserve">4.1.3. </w:t>
      </w:r>
      <w:r w:rsidRPr="000D0EA5">
        <w:rPr>
          <w:sz w:val="22"/>
          <w:szCs w:val="22"/>
        </w:rPr>
        <w:tab/>
        <w:t xml:space="preserve">нести риски повреждения, уничтожения материалов, оборудования, и другого имущества Подрядчика, находящихся на Объекте по обстоятельствам не указанным в п. 3.1.5. </w:t>
      </w:r>
      <w:proofErr w:type="gramStart"/>
      <w:r w:rsidRPr="000D0EA5">
        <w:rPr>
          <w:sz w:val="22"/>
          <w:szCs w:val="22"/>
        </w:rPr>
        <w:lastRenderedPageBreak/>
        <w:t>Договора</w:t>
      </w:r>
      <w:proofErr w:type="gramEnd"/>
      <w:r w:rsidRPr="000D0EA5">
        <w:rPr>
          <w:sz w:val="22"/>
          <w:szCs w:val="22"/>
        </w:rPr>
        <w:t xml:space="preserve"> а также результата выполненных Работ на территории Объекта от начала выполнения Работ и до даты подписания Сторонами Акта о приемке выполненных Работ.</w:t>
      </w:r>
    </w:p>
    <w:p w14:paraId="120E77FA" w14:textId="77777777" w:rsidR="000D0EA5" w:rsidRPr="000D0EA5" w:rsidRDefault="000D0EA5" w:rsidP="000D0EA5">
      <w:pPr>
        <w:tabs>
          <w:tab w:val="left" w:pos="1134"/>
        </w:tabs>
        <w:ind w:firstLine="567"/>
        <w:jc w:val="both"/>
        <w:rPr>
          <w:sz w:val="22"/>
          <w:szCs w:val="22"/>
        </w:rPr>
      </w:pPr>
      <w:r w:rsidRPr="000D0EA5">
        <w:rPr>
          <w:sz w:val="22"/>
          <w:szCs w:val="22"/>
        </w:rPr>
        <w:t xml:space="preserve">4.1.4. </w:t>
      </w:r>
      <w:r w:rsidRPr="000D0EA5">
        <w:rPr>
          <w:sz w:val="22"/>
          <w:szCs w:val="22"/>
        </w:rPr>
        <w:tab/>
        <w:t>соблюдать инструкции Заказчика по сохранности Объекта. Обеспечить выполнение на Объекте необходимых противопожарных мероприятий, мероприятий по технике безопасности,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Заказчику и/или третьим лицам за невыполнение требований, указанных в настоящем пункте.</w:t>
      </w:r>
    </w:p>
    <w:p w14:paraId="501D7D7F" w14:textId="77777777" w:rsidR="000D0EA5" w:rsidRPr="000D0EA5" w:rsidRDefault="000D0EA5" w:rsidP="000D0EA5">
      <w:pPr>
        <w:tabs>
          <w:tab w:val="left" w:pos="1080"/>
          <w:tab w:val="left" w:pos="1134"/>
          <w:tab w:val="left" w:pos="1174"/>
        </w:tabs>
        <w:ind w:firstLine="567"/>
        <w:jc w:val="both"/>
        <w:rPr>
          <w:color w:val="FF0000"/>
          <w:sz w:val="22"/>
          <w:szCs w:val="22"/>
        </w:rPr>
      </w:pPr>
      <w:r w:rsidRPr="000D0EA5">
        <w:rPr>
          <w:sz w:val="22"/>
          <w:szCs w:val="22"/>
        </w:rPr>
        <w:t xml:space="preserve">4.1.5.  </w:t>
      </w:r>
      <w:r w:rsidRPr="000D0EA5">
        <w:rPr>
          <w:sz w:val="22"/>
          <w:szCs w:val="22"/>
        </w:rPr>
        <w:tab/>
        <w:t>принять от Заказчика по акту точки подключения инженерных сетей и обеспечить их сохранность в период выполнения Работ до момента сдачи результата Работ Заказчику.</w:t>
      </w:r>
    </w:p>
    <w:p w14:paraId="16645C83" w14:textId="77777777" w:rsidR="000D0EA5" w:rsidRPr="000D0EA5" w:rsidRDefault="000D0EA5" w:rsidP="000D0EA5">
      <w:pPr>
        <w:tabs>
          <w:tab w:val="left" w:pos="1080"/>
          <w:tab w:val="left" w:pos="1134"/>
          <w:tab w:val="left" w:pos="1174"/>
        </w:tabs>
        <w:ind w:firstLine="567"/>
        <w:jc w:val="both"/>
        <w:rPr>
          <w:bCs/>
          <w:color w:val="000000"/>
          <w:sz w:val="22"/>
          <w:szCs w:val="22"/>
        </w:rPr>
      </w:pPr>
      <w:r w:rsidRPr="000D0EA5">
        <w:rPr>
          <w:sz w:val="22"/>
          <w:szCs w:val="22"/>
        </w:rPr>
        <w:t xml:space="preserve">4.1.6. </w:t>
      </w:r>
      <w:r w:rsidRPr="000D0EA5">
        <w:rPr>
          <w:sz w:val="22"/>
          <w:szCs w:val="22"/>
        </w:rPr>
        <w:tab/>
        <w:t>немедленно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233DCC3B" w14:textId="77777777" w:rsidR="000D0EA5" w:rsidRPr="000D0EA5" w:rsidRDefault="000D0EA5" w:rsidP="000D0EA5">
      <w:pPr>
        <w:tabs>
          <w:tab w:val="left" w:pos="1276"/>
        </w:tabs>
        <w:ind w:firstLine="567"/>
        <w:jc w:val="both"/>
        <w:rPr>
          <w:sz w:val="22"/>
          <w:szCs w:val="22"/>
        </w:rPr>
      </w:pPr>
      <w:r w:rsidRPr="000D0EA5">
        <w:rPr>
          <w:sz w:val="22"/>
          <w:szCs w:val="22"/>
        </w:rPr>
        <w:t xml:space="preserve">4.1.7. </w:t>
      </w:r>
      <w:r w:rsidRPr="000D0EA5">
        <w:rPr>
          <w:sz w:val="22"/>
          <w:szCs w:val="22"/>
        </w:rPr>
        <w:tab/>
        <w:t>поставить на Объект все необходимые для выполнения Работ изделия, материалы и оборудование, и осуществить их приемку, разгрузку, складирование и подачу для производства Работ.</w:t>
      </w:r>
    </w:p>
    <w:p w14:paraId="14D0C795" w14:textId="77777777" w:rsidR="000D0EA5" w:rsidRPr="000D0EA5" w:rsidRDefault="000D0EA5" w:rsidP="000D0EA5">
      <w:pPr>
        <w:tabs>
          <w:tab w:val="left" w:pos="1276"/>
        </w:tabs>
        <w:ind w:firstLine="567"/>
        <w:jc w:val="both"/>
        <w:rPr>
          <w:sz w:val="22"/>
          <w:szCs w:val="22"/>
        </w:rPr>
      </w:pPr>
      <w:r w:rsidRPr="000D0EA5">
        <w:rPr>
          <w:sz w:val="22"/>
          <w:szCs w:val="22"/>
        </w:rPr>
        <w:t>4.1.</w:t>
      </w:r>
      <w:r w:rsidRPr="000D0EA5">
        <w:rPr>
          <w:color w:val="000000"/>
          <w:sz w:val="22"/>
          <w:szCs w:val="22"/>
        </w:rPr>
        <w:t xml:space="preserve">8. по требованию Заказчика и </w:t>
      </w:r>
      <w:r w:rsidRPr="000D0EA5">
        <w:rPr>
          <w:sz w:val="22"/>
          <w:szCs w:val="22"/>
        </w:rPr>
        <w:t xml:space="preserve">в установленный им срок, устранить за свой счет допущенные дефекты и скрытые недоделки, обнаруженные в процессе выполнения, приемки Работ и в период гарантийного срока. При необходимости Стороны подписывают график устранения недостатков Подрядчиком. </w:t>
      </w:r>
    </w:p>
    <w:p w14:paraId="288551EF" w14:textId="77777777" w:rsidR="000D0EA5" w:rsidRPr="000D0EA5" w:rsidRDefault="000D0EA5" w:rsidP="000D0EA5">
      <w:pPr>
        <w:tabs>
          <w:tab w:val="left" w:pos="1276"/>
        </w:tabs>
        <w:ind w:firstLine="567"/>
        <w:jc w:val="both"/>
        <w:rPr>
          <w:sz w:val="22"/>
          <w:szCs w:val="22"/>
        </w:rPr>
      </w:pPr>
      <w:r w:rsidRPr="000D0EA5">
        <w:rPr>
          <w:sz w:val="22"/>
          <w:szCs w:val="22"/>
        </w:rPr>
        <w:t>4.1.9. обеспечить систематическую, а по завершении Работ окончательную уборку рабочих мест на Объекте от строительного и иного мусора.</w:t>
      </w:r>
    </w:p>
    <w:p w14:paraId="1DA4F726" w14:textId="77777777" w:rsidR="000D0EA5" w:rsidRPr="000D0EA5" w:rsidRDefault="000D0EA5" w:rsidP="000D0EA5">
      <w:pPr>
        <w:tabs>
          <w:tab w:val="left" w:pos="1080"/>
          <w:tab w:val="left" w:pos="1276"/>
        </w:tabs>
        <w:ind w:firstLine="540"/>
        <w:jc w:val="both"/>
        <w:rPr>
          <w:sz w:val="22"/>
          <w:szCs w:val="22"/>
        </w:rPr>
      </w:pPr>
      <w:r w:rsidRPr="000D0EA5">
        <w:rPr>
          <w:sz w:val="22"/>
          <w:szCs w:val="22"/>
        </w:rPr>
        <w:t>4.1.10.</w:t>
      </w:r>
      <w:r w:rsidRPr="000D0EA5">
        <w:rPr>
          <w:sz w:val="22"/>
          <w:szCs w:val="22"/>
        </w:rPr>
        <w:tab/>
        <w:t>выполнять требования Заказчика в части обеспечения пропускного режима и правил внутреннего распорядка на Объекте.</w:t>
      </w:r>
    </w:p>
    <w:p w14:paraId="5CAA1E8E" w14:textId="77777777" w:rsidR="000D0EA5" w:rsidRPr="000D0EA5" w:rsidRDefault="000D0EA5" w:rsidP="000D0EA5">
      <w:pPr>
        <w:pStyle w:val="a8"/>
        <w:numPr>
          <w:ilvl w:val="2"/>
          <w:numId w:val="14"/>
        </w:numPr>
        <w:tabs>
          <w:tab w:val="left" w:pos="1276"/>
        </w:tabs>
        <w:ind w:left="0" w:firstLine="567"/>
        <w:jc w:val="both"/>
        <w:rPr>
          <w:sz w:val="22"/>
          <w:szCs w:val="22"/>
        </w:rPr>
      </w:pPr>
      <w:r w:rsidRPr="000D0EA5">
        <w:rPr>
          <w:sz w:val="22"/>
          <w:szCs w:val="22"/>
        </w:rPr>
        <w:t>исполнять полученные в ходе выполнения Работ указания Заказчика, если такие требования не противоречат предмету Договора.</w:t>
      </w:r>
    </w:p>
    <w:p w14:paraId="05631ECE" w14:textId="77777777" w:rsidR="000D0EA5" w:rsidRPr="000D0EA5" w:rsidRDefault="000D0EA5" w:rsidP="000D0EA5">
      <w:pPr>
        <w:pStyle w:val="a8"/>
        <w:numPr>
          <w:ilvl w:val="2"/>
          <w:numId w:val="14"/>
        </w:numPr>
        <w:tabs>
          <w:tab w:val="left" w:pos="1276"/>
        </w:tabs>
        <w:ind w:left="0" w:firstLine="567"/>
        <w:jc w:val="both"/>
        <w:rPr>
          <w:sz w:val="22"/>
          <w:szCs w:val="22"/>
        </w:rPr>
      </w:pPr>
      <w:r w:rsidRPr="000D0EA5">
        <w:rPr>
          <w:sz w:val="22"/>
          <w:szCs w:val="22"/>
        </w:rPr>
        <w:t>выполнить все действующие нормы и правила охраны труда, техники безопасности и охранно-пожарной безопасности (в соответствии с Приказом Минздравсоцразвития РФ от 01.06.2009г. № 290н).</w:t>
      </w:r>
    </w:p>
    <w:p w14:paraId="46A189EB" w14:textId="77777777" w:rsidR="000D0EA5" w:rsidRPr="000D0EA5" w:rsidRDefault="000D0EA5" w:rsidP="000D0EA5">
      <w:pPr>
        <w:numPr>
          <w:ilvl w:val="2"/>
          <w:numId w:val="14"/>
        </w:numPr>
        <w:tabs>
          <w:tab w:val="left" w:pos="1276"/>
        </w:tabs>
        <w:ind w:left="0" w:firstLine="567"/>
        <w:jc w:val="both"/>
        <w:rPr>
          <w:sz w:val="22"/>
          <w:szCs w:val="22"/>
        </w:rPr>
      </w:pPr>
      <w:r w:rsidRPr="000D0EA5">
        <w:rPr>
          <w:sz w:val="22"/>
          <w:szCs w:val="22"/>
        </w:rPr>
        <w:t>осуществлять другие права и обязанности Подрядчика, предусмотренные условиями Договора и действующим законодательством РФ.</w:t>
      </w:r>
    </w:p>
    <w:p w14:paraId="3E34E858" w14:textId="77777777" w:rsidR="000D0EA5" w:rsidRPr="000D0EA5" w:rsidRDefault="000D0EA5" w:rsidP="000D0EA5">
      <w:pPr>
        <w:pStyle w:val="a8"/>
        <w:numPr>
          <w:ilvl w:val="1"/>
          <w:numId w:val="14"/>
        </w:numPr>
        <w:tabs>
          <w:tab w:val="left" w:pos="993"/>
        </w:tabs>
        <w:ind w:left="0" w:firstLine="567"/>
        <w:jc w:val="both"/>
        <w:rPr>
          <w:sz w:val="22"/>
          <w:szCs w:val="22"/>
        </w:rPr>
      </w:pPr>
      <w:r w:rsidRPr="000D0EA5">
        <w:rPr>
          <w:sz w:val="22"/>
          <w:szCs w:val="22"/>
        </w:rPr>
        <w:t>Подрядчик вправе выполнить Работы досрочно</w:t>
      </w:r>
    </w:p>
    <w:p w14:paraId="23DC8751" w14:textId="77777777" w:rsidR="00EC1CB3" w:rsidRPr="000D0EA5" w:rsidRDefault="00EC1CB3" w:rsidP="008A6D02">
      <w:pPr>
        <w:ind w:firstLine="567"/>
        <w:jc w:val="both"/>
        <w:rPr>
          <w:sz w:val="22"/>
          <w:szCs w:val="22"/>
        </w:rPr>
      </w:pPr>
    </w:p>
    <w:p w14:paraId="6F4A2553" w14:textId="77777777" w:rsidR="000D0EA5" w:rsidRPr="000D0EA5" w:rsidRDefault="000D0EA5" w:rsidP="000D0EA5">
      <w:pPr>
        <w:pStyle w:val="a8"/>
        <w:numPr>
          <w:ilvl w:val="0"/>
          <w:numId w:val="3"/>
        </w:numPr>
        <w:tabs>
          <w:tab w:val="left" w:pos="993"/>
        </w:tabs>
        <w:ind w:left="0" w:firstLine="567"/>
        <w:jc w:val="center"/>
        <w:rPr>
          <w:b/>
          <w:sz w:val="22"/>
          <w:szCs w:val="22"/>
        </w:rPr>
      </w:pPr>
      <w:r w:rsidRPr="000D0EA5">
        <w:rPr>
          <w:b/>
          <w:sz w:val="22"/>
          <w:szCs w:val="22"/>
        </w:rPr>
        <w:t>Порядок сдачи-приемки выполненных Работ</w:t>
      </w:r>
    </w:p>
    <w:p w14:paraId="0A86E328" w14:textId="77777777" w:rsidR="000D0EA5" w:rsidRPr="000D0EA5" w:rsidRDefault="000D0EA5" w:rsidP="000D0EA5">
      <w:pPr>
        <w:numPr>
          <w:ilvl w:val="1"/>
          <w:numId w:val="3"/>
        </w:numPr>
        <w:tabs>
          <w:tab w:val="left" w:pos="993"/>
        </w:tabs>
        <w:ind w:left="0" w:firstLine="567"/>
        <w:jc w:val="both"/>
        <w:rPr>
          <w:sz w:val="22"/>
          <w:szCs w:val="22"/>
        </w:rPr>
      </w:pPr>
      <w:r w:rsidRPr="000D0EA5">
        <w:rPr>
          <w:color w:val="000000"/>
          <w:sz w:val="22"/>
          <w:szCs w:val="22"/>
        </w:rPr>
        <w:t xml:space="preserve">Факт выполнения Подрядчиком и приемки Заказчиком выполненных Работ, предусмотренных Договором, </w:t>
      </w:r>
      <w:r w:rsidRPr="000D0EA5">
        <w:rPr>
          <w:sz w:val="22"/>
          <w:szCs w:val="22"/>
        </w:rPr>
        <w:t xml:space="preserve">подтверждается оформлением (подписанием генеральным директором общества и проставлением оттиска печати общества) Сторонами Акта приемки выполненных Работ. </w:t>
      </w:r>
    </w:p>
    <w:p w14:paraId="73C52EB3" w14:textId="77777777" w:rsidR="000D0EA5" w:rsidRPr="000D0EA5" w:rsidRDefault="000D0EA5" w:rsidP="000D0EA5">
      <w:pPr>
        <w:numPr>
          <w:ilvl w:val="1"/>
          <w:numId w:val="3"/>
        </w:numPr>
        <w:tabs>
          <w:tab w:val="left" w:pos="993"/>
        </w:tabs>
        <w:ind w:left="0" w:firstLine="567"/>
        <w:jc w:val="both"/>
        <w:rPr>
          <w:sz w:val="22"/>
          <w:szCs w:val="22"/>
        </w:rPr>
      </w:pPr>
      <w:r w:rsidRPr="000D0EA5">
        <w:rPr>
          <w:sz w:val="22"/>
          <w:szCs w:val="22"/>
        </w:rPr>
        <w:t>Подрядчик не позднее 3 (Трех) дней с момента окончания Работ, представляет Заказчику для оформления Акт приемки выполненных работ.</w:t>
      </w:r>
    </w:p>
    <w:p w14:paraId="6E9D7991" w14:textId="77777777" w:rsidR="000D0EA5" w:rsidRPr="000D0EA5" w:rsidRDefault="000D0EA5" w:rsidP="000D0EA5">
      <w:pPr>
        <w:pStyle w:val="a8"/>
        <w:numPr>
          <w:ilvl w:val="1"/>
          <w:numId w:val="3"/>
        </w:numPr>
        <w:tabs>
          <w:tab w:val="left" w:pos="993"/>
        </w:tabs>
        <w:ind w:left="0" w:firstLine="567"/>
        <w:jc w:val="both"/>
        <w:rPr>
          <w:sz w:val="22"/>
          <w:szCs w:val="22"/>
        </w:rPr>
      </w:pPr>
      <w:r w:rsidRPr="000D0EA5">
        <w:rPr>
          <w:sz w:val="22"/>
          <w:szCs w:val="22"/>
        </w:rPr>
        <w:t xml:space="preserve">Заказчик в течение 10 (десяти) дней с момента получения документов, предусмотренных п. 5.2. Договора, подписывает Акты приемки выполненных работ или отказывается полностью или частично от подписания указанных Актов и предоставляет Подрядчику сообщение об отказе. Заказчик вправе отправлять Подрядчику сообщение о полном или частичном отказе от подписания указанных Актов по средствам электронной почты, по адресу указанному в разделе «Реквизиты и подписи сторон». </w:t>
      </w:r>
    </w:p>
    <w:p w14:paraId="2A4DA949" w14:textId="77777777" w:rsidR="000D0EA5" w:rsidRPr="000D0EA5" w:rsidRDefault="000D0EA5" w:rsidP="000D0EA5">
      <w:pPr>
        <w:tabs>
          <w:tab w:val="left" w:pos="993"/>
        </w:tabs>
        <w:ind w:firstLine="567"/>
        <w:jc w:val="both"/>
        <w:rPr>
          <w:sz w:val="22"/>
          <w:szCs w:val="22"/>
        </w:rPr>
      </w:pPr>
      <w:r w:rsidRPr="000D0EA5">
        <w:rPr>
          <w:sz w:val="22"/>
          <w:szCs w:val="22"/>
        </w:rPr>
        <w:t>В случае необходимости Сторонами составляется Рекламационный акт. Извещение о составлении Рекламационного акта с указанием места и времени его составления направляется Сторонами по почте, факсу, электронной почте по адресам, согласованным Сторонами. Подписание Заказчиком Акта приемки выполненных работ не лишает права Заказчика предъявлять претензии по качеству принятых Работ.</w:t>
      </w:r>
    </w:p>
    <w:p w14:paraId="006427DF" w14:textId="77777777" w:rsidR="000D0EA5" w:rsidRPr="000D0EA5" w:rsidRDefault="000D0EA5" w:rsidP="000D0EA5">
      <w:pPr>
        <w:pStyle w:val="a8"/>
        <w:numPr>
          <w:ilvl w:val="1"/>
          <w:numId w:val="3"/>
        </w:numPr>
        <w:tabs>
          <w:tab w:val="left" w:pos="142"/>
          <w:tab w:val="left" w:pos="993"/>
        </w:tabs>
        <w:ind w:left="0" w:firstLine="567"/>
        <w:jc w:val="both"/>
        <w:rPr>
          <w:sz w:val="22"/>
          <w:szCs w:val="22"/>
        </w:rPr>
      </w:pPr>
      <w:r w:rsidRPr="000D0EA5">
        <w:rPr>
          <w:sz w:val="22"/>
          <w:szCs w:val="22"/>
        </w:rPr>
        <w:t xml:space="preserve">В случае неявки в указанный Заказчиком срок представителя Подрядчика или отказа Подрядчика от подписания Рекламационного Акта, Заказчик составляет в одностороннем порядке Рекламационный Акт, который становится обязательным для Сторон с момента подписания Заказчиком (с отметкой о неявке или отказе от подписания). </w:t>
      </w:r>
    </w:p>
    <w:p w14:paraId="1D5A3B07" w14:textId="77777777" w:rsidR="000D0EA5" w:rsidRPr="000D0EA5" w:rsidRDefault="000D0EA5" w:rsidP="000D0EA5">
      <w:pPr>
        <w:tabs>
          <w:tab w:val="left" w:pos="142"/>
          <w:tab w:val="left" w:pos="993"/>
        </w:tabs>
        <w:ind w:firstLine="567"/>
        <w:jc w:val="both"/>
        <w:rPr>
          <w:sz w:val="22"/>
          <w:szCs w:val="22"/>
        </w:rPr>
      </w:pPr>
      <w:r w:rsidRPr="000D0EA5">
        <w:rPr>
          <w:sz w:val="22"/>
          <w:szCs w:val="22"/>
        </w:rPr>
        <w:lastRenderedPageBreak/>
        <w:t>В случае предоставления Подрядчиком мотивированных возражений при составлении Заказчиком Рекламационного Акта, Подрядчик вправе привлечь, для решения вопроса об объеме или качестве выполненных или отраженных в Рекламационном Акте работ, независимую экспертную организацию. Решение экспертной организации оформляется протоколом, который является обязательным для Сторон. Порядок компенсации расходов по оплате услуг экспертной организации определяется Сторонами дополнительно, пропорционально подтверждённому/ неподтверждённому объёму замечаний, указанных в Рекламационном Акте.</w:t>
      </w:r>
    </w:p>
    <w:p w14:paraId="29974B0C" w14:textId="77777777" w:rsidR="000D0EA5" w:rsidRPr="000D0EA5" w:rsidRDefault="000D0EA5" w:rsidP="000D0EA5">
      <w:pPr>
        <w:pStyle w:val="a8"/>
        <w:numPr>
          <w:ilvl w:val="1"/>
          <w:numId w:val="3"/>
        </w:numPr>
        <w:tabs>
          <w:tab w:val="left" w:pos="142"/>
          <w:tab w:val="left" w:pos="993"/>
        </w:tabs>
        <w:ind w:left="0" w:firstLine="567"/>
        <w:jc w:val="both"/>
        <w:rPr>
          <w:sz w:val="22"/>
          <w:szCs w:val="22"/>
        </w:rPr>
      </w:pPr>
      <w:r w:rsidRPr="000D0EA5">
        <w:rPr>
          <w:sz w:val="22"/>
          <w:szCs w:val="22"/>
        </w:rPr>
        <w:t>Работы, выполняемые Подрядчиком с отступлением от условий Договора, в том числе, но не ограничиваясь: при завышении Подрядчиком объемов выполненных работ, необоснованной (не согласованной с Заказчиком)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Заказчиком.</w:t>
      </w:r>
    </w:p>
    <w:p w14:paraId="3962A615" w14:textId="77777777" w:rsidR="00E94C2C" w:rsidRPr="000D0EA5" w:rsidRDefault="00E94C2C" w:rsidP="00E94C2C">
      <w:pPr>
        <w:pStyle w:val="a8"/>
        <w:tabs>
          <w:tab w:val="left" w:pos="142"/>
          <w:tab w:val="left" w:pos="993"/>
        </w:tabs>
        <w:ind w:left="567"/>
        <w:jc w:val="both"/>
        <w:rPr>
          <w:sz w:val="22"/>
          <w:szCs w:val="22"/>
        </w:rPr>
      </w:pPr>
    </w:p>
    <w:p w14:paraId="456579C2" w14:textId="77777777" w:rsidR="000D0EA5" w:rsidRPr="000D0EA5" w:rsidRDefault="000D0EA5" w:rsidP="000D0EA5">
      <w:pPr>
        <w:pStyle w:val="af5"/>
        <w:numPr>
          <w:ilvl w:val="0"/>
          <w:numId w:val="3"/>
        </w:numPr>
        <w:jc w:val="center"/>
        <w:rPr>
          <w:b/>
          <w:bCs/>
          <w:sz w:val="22"/>
          <w:szCs w:val="22"/>
        </w:rPr>
      </w:pPr>
      <w:r w:rsidRPr="000D0EA5">
        <w:rPr>
          <w:b/>
          <w:bCs/>
          <w:sz w:val="22"/>
          <w:szCs w:val="22"/>
        </w:rPr>
        <w:t>Порядок освобождение Объекта от имущества Подрядчика</w:t>
      </w:r>
    </w:p>
    <w:p w14:paraId="60FCF3E5" w14:textId="77777777" w:rsidR="000D0EA5" w:rsidRPr="000D0EA5" w:rsidRDefault="000D0EA5" w:rsidP="000D0EA5">
      <w:pPr>
        <w:pStyle w:val="af5"/>
        <w:numPr>
          <w:ilvl w:val="1"/>
          <w:numId w:val="3"/>
        </w:numPr>
        <w:tabs>
          <w:tab w:val="left" w:pos="993"/>
        </w:tabs>
        <w:ind w:left="0" w:firstLine="567"/>
        <w:jc w:val="both"/>
        <w:rPr>
          <w:sz w:val="22"/>
          <w:szCs w:val="22"/>
        </w:rPr>
      </w:pPr>
      <w:r w:rsidRPr="000D0EA5">
        <w:rPr>
          <w:sz w:val="22"/>
          <w:szCs w:val="22"/>
        </w:rPr>
        <w:t>По окончанию выполнения работ Подрядчик обязан в течение 5 (Пяти) дней с даты окончания выполнения Работ, а в случае, указанном в п.10.3. Договора, в срок указанный в нем, освободить Объект от оборудования, материалов, техники и иного имущества Подрядчика, в тот же срок передать Заказчику исполнительную документацию, и выполнить другие действия согласно условиям Договора</w:t>
      </w:r>
    </w:p>
    <w:p w14:paraId="63259206" w14:textId="77777777" w:rsidR="000D0EA5" w:rsidRPr="000D0EA5" w:rsidRDefault="000D0EA5" w:rsidP="000D0EA5">
      <w:pPr>
        <w:pStyle w:val="af5"/>
        <w:tabs>
          <w:tab w:val="left" w:pos="993"/>
        </w:tabs>
        <w:ind w:left="360"/>
        <w:jc w:val="both"/>
        <w:rPr>
          <w:b/>
          <w:sz w:val="22"/>
          <w:szCs w:val="22"/>
        </w:rPr>
      </w:pPr>
    </w:p>
    <w:p w14:paraId="335FD75B" w14:textId="77777777" w:rsidR="000D0EA5" w:rsidRPr="000D0EA5" w:rsidRDefault="000D0EA5" w:rsidP="000D0EA5">
      <w:pPr>
        <w:pStyle w:val="af5"/>
        <w:ind w:firstLine="567"/>
        <w:jc w:val="center"/>
        <w:rPr>
          <w:b/>
          <w:bCs/>
          <w:sz w:val="22"/>
          <w:szCs w:val="22"/>
        </w:rPr>
      </w:pPr>
      <w:r w:rsidRPr="000D0EA5">
        <w:rPr>
          <w:b/>
          <w:bCs/>
          <w:sz w:val="22"/>
          <w:szCs w:val="22"/>
        </w:rPr>
        <w:t>7. Гарантии качества выполненных Работ</w:t>
      </w:r>
    </w:p>
    <w:p w14:paraId="7ED59C77" w14:textId="77777777" w:rsidR="000D0EA5" w:rsidRPr="000D0EA5" w:rsidRDefault="000D0EA5" w:rsidP="000D0EA5">
      <w:pPr>
        <w:pStyle w:val="af5"/>
        <w:tabs>
          <w:tab w:val="left" w:pos="993"/>
        </w:tabs>
        <w:ind w:firstLine="567"/>
        <w:jc w:val="both"/>
        <w:rPr>
          <w:sz w:val="22"/>
          <w:szCs w:val="22"/>
        </w:rPr>
      </w:pPr>
      <w:r w:rsidRPr="000D0EA5">
        <w:rPr>
          <w:sz w:val="22"/>
          <w:szCs w:val="22"/>
        </w:rPr>
        <w:t xml:space="preserve">7.1. </w:t>
      </w:r>
      <w:r w:rsidRPr="000D0EA5">
        <w:rPr>
          <w:sz w:val="22"/>
          <w:szCs w:val="22"/>
        </w:rPr>
        <w:tab/>
        <w:t>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материалы, оборудование и Работы, выполненные Подрядчиком по Договору.</w:t>
      </w:r>
    </w:p>
    <w:p w14:paraId="63E07C56" w14:textId="4E012742" w:rsidR="000D0EA5" w:rsidRPr="000D0EA5" w:rsidRDefault="000D0EA5" w:rsidP="000D0EA5">
      <w:pPr>
        <w:pStyle w:val="af5"/>
        <w:tabs>
          <w:tab w:val="left" w:pos="993"/>
        </w:tabs>
        <w:ind w:firstLine="567"/>
        <w:jc w:val="both"/>
        <w:rPr>
          <w:sz w:val="22"/>
          <w:szCs w:val="22"/>
        </w:rPr>
      </w:pPr>
      <w:r w:rsidRPr="000D0EA5">
        <w:rPr>
          <w:sz w:val="22"/>
          <w:szCs w:val="22"/>
        </w:rPr>
        <w:t xml:space="preserve">7.2. </w:t>
      </w:r>
      <w:r w:rsidRPr="000D0EA5">
        <w:rPr>
          <w:sz w:val="22"/>
          <w:szCs w:val="22"/>
        </w:rPr>
        <w:tab/>
        <w:t xml:space="preserve">Гарантийный срок нормальной эксплуатации </w:t>
      </w:r>
      <w:r w:rsidR="00FB71B4">
        <w:rPr>
          <w:sz w:val="22"/>
          <w:szCs w:val="22"/>
        </w:rPr>
        <w:t xml:space="preserve">Конструкций, </w:t>
      </w:r>
      <w:r w:rsidRPr="000D0EA5">
        <w:rPr>
          <w:sz w:val="22"/>
          <w:szCs w:val="22"/>
        </w:rPr>
        <w:t xml:space="preserve">Помещений, оборудования, материалов и Работ устанавливается в размере </w:t>
      </w:r>
      <w:r w:rsidR="00FB71B4">
        <w:rPr>
          <w:sz w:val="22"/>
          <w:szCs w:val="22"/>
        </w:rPr>
        <w:t>___</w:t>
      </w:r>
      <w:proofErr w:type="gramStart"/>
      <w:r w:rsidR="00FB71B4">
        <w:rPr>
          <w:sz w:val="22"/>
          <w:szCs w:val="22"/>
        </w:rPr>
        <w:t>_</w:t>
      </w:r>
      <w:r w:rsidRPr="000D0EA5">
        <w:rPr>
          <w:sz w:val="22"/>
          <w:szCs w:val="22"/>
        </w:rPr>
        <w:t>(</w:t>
      </w:r>
      <w:proofErr w:type="gramEnd"/>
      <w:r w:rsidR="00FB71B4">
        <w:rPr>
          <w:sz w:val="22"/>
          <w:szCs w:val="22"/>
        </w:rPr>
        <w:t>______</w:t>
      </w:r>
      <w:r w:rsidRPr="000D0EA5">
        <w:rPr>
          <w:sz w:val="22"/>
          <w:szCs w:val="22"/>
        </w:rPr>
        <w:t>) лет, и отсчитывается с даты подписания Сторонами финального Акта приемки выполненных работ.</w:t>
      </w:r>
    </w:p>
    <w:p w14:paraId="360ED9DE" w14:textId="77777777" w:rsidR="000D0EA5" w:rsidRPr="000D0EA5" w:rsidRDefault="000D0EA5" w:rsidP="000D0EA5">
      <w:pPr>
        <w:pStyle w:val="af5"/>
        <w:tabs>
          <w:tab w:val="left" w:pos="993"/>
        </w:tabs>
        <w:ind w:firstLine="567"/>
        <w:jc w:val="both"/>
        <w:rPr>
          <w:sz w:val="22"/>
          <w:szCs w:val="22"/>
        </w:rPr>
      </w:pPr>
      <w:r w:rsidRPr="000D0EA5">
        <w:rPr>
          <w:sz w:val="22"/>
          <w:szCs w:val="22"/>
        </w:rPr>
        <w:t xml:space="preserve">7.3. </w:t>
      </w:r>
      <w:r w:rsidRPr="000D0EA5">
        <w:rPr>
          <w:sz w:val="22"/>
          <w:szCs w:val="22"/>
        </w:rPr>
        <w:tab/>
        <w:t xml:space="preserve">В случае обнаружения в течение гарантийного срока, указанного в п. 7.2. Договора недостатков (дефектов) Стороны руководствуются положениями п. 3.2.5. Договора.  Для участия в составлении акта, фиксирующего выявленные дефекты (недостатки), Подрядчик обязан в течение 3 (трех) рабочих дней с момента получения письменного извещения Заказчика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72C8DF54" w14:textId="77777777" w:rsidR="000D0EA5" w:rsidRPr="000D0EA5" w:rsidRDefault="000D0EA5" w:rsidP="000D0EA5">
      <w:pPr>
        <w:pStyle w:val="af5"/>
        <w:ind w:firstLine="567"/>
        <w:jc w:val="both"/>
        <w:rPr>
          <w:sz w:val="22"/>
          <w:szCs w:val="22"/>
        </w:rPr>
      </w:pPr>
      <w:r w:rsidRPr="000D0EA5">
        <w:rPr>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Заказчик составляет такой акт в одностороннем порядке, при этом акт обнаруженных дефектов (недостатков) и недоделок становится обязательным для Сторон с момента его подписания Заказчиком. Срок гарантии продлевается на период с момента составления акта и до момента устранения замечаний.</w:t>
      </w:r>
    </w:p>
    <w:p w14:paraId="1F2C96DF" w14:textId="77777777" w:rsidR="000D0EA5" w:rsidRPr="000D0EA5" w:rsidRDefault="000D0EA5" w:rsidP="000D0EA5">
      <w:pPr>
        <w:pStyle w:val="af5"/>
        <w:ind w:firstLine="567"/>
        <w:jc w:val="both"/>
        <w:rPr>
          <w:sz w:val="22"/>
          <w:szCs w:val="22"/>
        </w:rPr>
      </w:pPr>
    </w:p>
    <w:p w14:paraId="0CA4BE82" w14:textId="77777777" w:rsidR="000D0EA5" w:rsidRPr="000D0EA5" w:rsidRDefault="000D0EA5" w:rsidP="000D0EA5">
      <w:pPr>
        <w:pStyle w:val="af5"/>
        <w:ind w:firstLine="567"/>
        <w:jc w:val="center"/>
        <w:rPr>
          <w:b/>
          <w:bCs/>
          <w:sz w:val="22"/>
          <w:szCs w:val="22"/>
        </w:rPr>
      </w:pPr>
      <w:r w:rsidRPr="000D0EA5">
        <w:rPr>
          <w:b/>
          <w:bCs/>
          <w:sz w:val="22"/>
          <w:szCs w:val="22"/>
        </w:rPr>
        <w:t>8. Ответственность Сторон</w:t>
      </w:r>
    </w:p>
    <w:p w14:paraId="272D3E5F" w14:textId="77777777" w:rsidR="000D0EA5" w:rsidRPr="000D0EA5" w:rsidRDefault="000D0EA5" w:rsidP="000D0EA5">
      <w:pPr>
        <w:pStyle w:val="af5"/>
        <w:tabs>
          <w:tab w:val="left" w:pos="993"/>
        </w:tabs>
        <w:ind w:firstLine="567"/>
        <w:jc w:val="both"/>
        <w:rPr>
          <w:sz w:val="22"/>
          <w:szCs w:val="22"/>
        </w:rPr>
      </w:pPr>
      <w:r w:rsidRPr="000D0EA5">
        <w:rPr>
          <w:sz w:val="22"/>
          <w:szCs w:val="22"/>
        </w:rPr>
        <w:t>8.1.</w:t>
      </w:r>
      <w:r w:rsidRPr="000D0EA5">
        <w:rPr>
          <w:sz w:val="22"/>
          <w:szCs w:val="22"/>
        </w:rPr>
        <w:tab/>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14:paraId="0DBE7E62" w14:textId="77777777" w:rsidR="000D0EA5" w:rsidRPr="000D0EA5" w:rsidRDefault="000D0EA5" w:rsidP="000D0EA5">
      <w:pPr>
        <w:pStyle w:val="af5"/>
        <w:tabs>
          <w:tab w:val="left" w:pos="993"/>
        </w:tabs>
        <w:ind w:firstLine="567"/>
        <w:jc w:val="both"/>
        <w:rPr>
          <w:sz w:val="22"/>
          <w:szCs w:val="22"/>
        </w:rPr>
      </w:pPr>
      <w:r w:rsidRPr="000D0EA5">
        <w:rPr>
          <w:sz w:val="22"/>
          <w:szCs w:val="22"/>
        </w:rPr>
        <w:t xml:space="preserve">8.2. </w:t>
      </w:r>
      <w:r w:rsidRPr="000D0EA5">
        <w:rPr>
          <w:sz w:val="22"/>
          <w:szCs w:val="22"/>
        </w:rPr>
        <w:tab/>
        <w:t xml:space="preserve">В случае нарушения Подрядчиком своих обязательств, предусмотренных разделом 4, 7 Договора, последний обязан возместить все причиненные Заказчику расходы и убытки, в течение 5 (пяти) банковских дней с момента получения соответствующего требования Заказчика. </w:t>
      </w:r>
    </w:p>
    <w:p w14:paraId="60032E19" w14:textId="77777777" w:rsidR="000D0EA5" w:rsidRPr="000D0EA5" w:rsidRDefault="000D0EA5" w:rsidP="000D0EA5">
      <w:pPr>
        <w:pStyle w:val="af5"/>
        <w:tabs>
          <w:tab w:val="left" w:pos="993"/>
        </w:tabs>
        <w:ind w:firstLine="567"/>
        <w:jc w:val="both"/>
        <w:rPr>
          <w:sz w:val="22"/>
          <w:szCs w:val="22"/>
        </w:rPr>
      </w:pPr>
      <w:r w:rsidRPr="000D0EA5">
        <w:rPr>
          <w:sz w:val="22"/>
          <w:szCs w:val="22"/>
        </w:rPr>
        <w:t xml:space="preserve">8.3. </w:t>
      </w:r>
      <w:r w:rsidRPr="000D0EA5">
        <w:rPr>
          <w:sz w:val="22"/>
          <w:szCs w:val="22"/>
        </w:rPr>
        <w:tab/>
        <w:t xml:space="preserve">За нарушение Подрядчиком начальных и/или конечных сроков выполнения Работ,  установленных Договором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начальные/конечные сроки выполнения таких работ установлены дополнительным соглашением к Договору), Заказчик  вправе взыскать  с Подрядчика пени в размере </w:t>
      </w:r>
      <w:sdt>
        <w:sdtPr>
          <w:rPr>
            <w:sz w:val="22"/>
            <w:szCs w:val="22"/>
          </w:rPr>
          <w:id w:val="3859513"/>
          <w:placeholder>
            <w:docPart w:val="353A0AFE2EB34DE4A4ED16AB47CE2DD4"/>
          </w:placeholder>
        </w:sdtPr>
        <w:sdtEndPr>
          <w:rPr>
            <w:i/>
          </w:rPr>
        </w:sdtEndPr>
        <w:sdtContent>
          <w:r w:rsidRPr="000D0EA5">
            <w:rPr>
              <w:sz w:val="22"/>
              <w:szCs w:val="22"/>
            </w:rPr>
            <w:t>0,</w:t>
          </w:r>
          <w:r w:rsidRPr="000D0EA5">
            <w:rPr>
              <w:i/>
              <w:sz w:val="22"/>
              <w:szCs w:val="22"/>
            </w:rPr>
            <w:t>1%</w:t>
          </w:r>
        </w:sdtContent>
      </w:sdt>
      <w:r w:rsidRPr="000D0EA5">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750C4D45" w14:textId="77777777" w:rsidR="000D0EA5" w:rsidRPr="000D0EA5" w:rsidRDefault="000D0EA5" w:rsidP="000D0EA5">
      <w:pPr>
        <w:pStyle w:val="af5"/>
        <w:tabs>
          <w:tab w:val="left" w:pos="993"/>
        </w:tabs>
        <w:ind w:firstLine="567"/>
        <w:jc w:val="both"/>
        <w:rPr>
          <w:sz w:val="22"/>
          <w:szCs w:val="22"/>
        </w:rPr>
      </w:pPr>
      <w:r w:rsidRPr="000D0EA5">
        <w:rPr>
          <w:sz w:val="22"/>
          <w:szCs w:val="22"/>
        </w:rPr>
        <w:t xml:space="preserve">8.4. </w:t>
      </w:r>
      <w:r w:rsidRPr="000D0EA5">
        <w:rPr>
          <w:sz w:val="22"/>
          <w:szCs w:val="22"/>
        </w:rPr>
        <w:tab/>
        <w:t xml:space="preserve">Все затраты по штрафам, выставляемые Заказчику уполномоченными контрольными и надзорными органами и/или иными лицами за нарушения Подрядчиком ведения строительства, </w:t>
      </w:r>
      <w:r w:rsidRPr="000D0EA5">
        <w:rPr>
          <w:sz w:val="22"/>
          <w:szCs w:val="22"/>
        </w:rPr>
        <w:lastRenderedPageBreak/>
        <w:t xml:space="preserve">условий содержания строительной площадки, а также нарушения миграционного законодательства РФ и иные нарушения Подрядчика, Подрядчик компенсирует Заказчику путем перечисления сумм штрафов и неустоек на счет Заказчика в течение 5 (пять) рабочих дней с даты предъявления Заказчиком соответствующего требования. При этом Заказчик вправе удержать суммы штрафов и/или неустойки из суммы подлежащей оплате Подрядчику за выполненные </w:t>
      </w:r>
      <w:proofErr w:type="gramStart"/>
      <w:r w:rsidRPr="000D0EA5">
        <w:rPr>
          <w:sz w:val="22"/>
          <w:szCs w:val="22"/>
        </w:rPr>
        <w:t>работ,  либо</w:t>
      </w:r>
      <w:proofErr w:type="gramEnd"/>
      <w:r w:rsidRPr="000D0EA5">
        <w:rPr>
          <w:sz w:val="22"/>
          <w:szCs w:val="22"/>
        </w:rPr>
        <w:t>  Стороны  производят зачет указанных   сумм,   в счет оплаты выполненных Подрядчиком работ.</w:t>
      </w:r>
    </w:p>
    <w:p w14:paraId="73FD4840" w14:textId="77777777" w:rsidR="000D0EA5" w:rsidRPr="000D0EA5" w:rsidRDefault="000D0EA5" w:rsidP="000D0EA5">
      <w:pPr>
        <w:pStyle w:val="af5"/>
        <w:tabs>
          <w:tab w:val="left" w:pos="993"/>
          <w:tab w:val="left" w:pos="1134"/>
        </w:tabs>
        <w:ind w:firstLine="567"/>
        <w:jc w:val="both"/>
        <w:rPr>
          <w:sz w:val="22"/>
          <w:szCs w:val="22"/>
        </w:rPr>
      </w:pPr>
      <w:r w:rsidRPr="000D0EA5">
        <w:rPr>
          <w:sz w:val="22"/>
          <w:szCs w:val="22"/>
        </w:rPr>
        <w:t xml:space="preserve">8.5. </w:t>
      </w:r>
      <w:r w:rsidRPr="000D0EA5">
        <w:rPr>
          <w:sz w:val="22"/>
          <w:szCs w:val="22"/>
        </w:rPr>
        <w:tab/>
        <w:t>В случае нарушения Подрядчиком сроков денежных обязательств, Заказчик вправе требовать от Подрядчика уплаты пени в размере 0,1% от суммы, подлежащей оплате/возврату за каждый день просрочки до фактического исполнения Подрядчиком нарушенного обязательства.</w:t>
      </w:r>
    </w:p>
    <w:p w14:paraId="56C9A693" w14:textId="77777777" w:rsidR="000D0EA5" w:rsidRPr="000D0EA5" w:rsidRDefault="000D0EA5" w:rsidP="000D0EA5">
      <w:pPr>
        <w:pStyle w:val="af5"/>
        <w:tabs>
          <w:tab w:val="left" w:pos="993"/>
        </w:tabs>
        <w:ind w:firstLine="567"/>
        <w:jc w:val="both"/>
        <w:rPr>
          <w:sz w:val="22"/>
          <w:szCs w:val="22"/>
        </w:rPr>
      </w:pPr>
      <w:r w:rsidRPr="000D0EA5">
        <w:rPr>
          <w:sz w:val="22"/>
          <w:szCs w:val="22"/>
        </w:rPr>
        <w:t xml:space="preserve">8.6. </w:t>
      </w:r>
      <w:r w:rsidRPr="000D0EA5">
        <w:rPr>
          <w:sz w:val="22"/>
          <w:szCs w:val="22"/>
        </w:rPr>
        <w:tab/>
        <w:t>В случае нарушения Заказчиком срока оплаты (за исключением авансовых платежей), Подрядчик вправе требовать от Заказчика уплаты пени в размере 0,01% от суммы задолженности за каждый день просрочки, но не более 10 % от суммы задолженности. При нарушении Заказчиком срока внесения авансовых платежей штрафные санкции к Заказчику не применяются.</w:t>
      </w:r>
    </w:p>
    <w:p w14:paraId="110841D4" w14:textId="77777777" w:rsidR="000D0EA5" w:rsidRPr="000D0EA5" w:rsidRDefault="000D0EA5" w:rsidP="000D0EA5">
      <w:pPr>
        <w:pStyle w:val="af5"/>
        <w:tabs>
          <w:tab w:val="left" w:pos="993"/>
        </w:tabs>
        <w:ind w:firstLine="567"/>
        <w:jc w:val="both"/>
        <w:rPr>
          <w:sz w:val="22"/>
          <w:szCs w:val="22"/>
        </w:rPr>
      </w:pPr>
    </w:p>
    <w:p w14:paraId="04D20F20" w14:textId="77777777" w:rsidR="000D0EA5" w:rsidRPr="000D0EA5" w:rsidRDefault="000D0EA5" w:rsidP="000D0EA5">
      <w:pPr>
        <w:pStyle w:val="af5"/>
        <w:ind w:firstLine="567"/>
        <w:jc w:val="center"/>
        <w:rPr>
          <w:b/>
          <w:bCs/>
          <w:sz w:val="22"/>
          <w:szCs w:val="22"/>
        </w:rPr>
      </w:pPr>
      <w:r w:rsidRPr="000D0EA5">
        <w:rPr>
          <w:b/>
          <w:bCs/>
          <w:sz w:val="22"/>
          <w:szCs w:val="22"/>
        </w:rPr>
        <w:t>9. Обстоятельства непреодолимой силы</w:t>
      </w:r>
    </w:p>
    <w:p w14:paraId="099AFF71" w14:textId="77777777" w:rsidR="000D0EA5" w:rsidRPr="000D0EA5" w:rsidRDefault="000D0EA5" w:rsidP="000D0EA5">
      <w:pPr>
        <w:pStyle w:val="af5"/>
        <w:tabs>
          <w:tab w:val="left" w:pos="993"/>
        </w:tabs>
        <w:ind w:firstLine="567"/>
        <w:jc w:val="both"/>
        <w:rPr>
          <w:sz w:val="22"/>
          <w:szCs w:val="22"/>
        </w:rPr>
      </w:pPr>
      <w:r w:rsidRPr="000D0EA5">
        <w:rPr>
          <w:sz w:val="22"/>
          <w:szCs w:val="22"/>
        </w:rPr>
        <w:t xml:space="preserve">9.1. </w:t>
      </w:r>
      <w:r w:rsidRPr="000D0EA5">
        <w:rPr>
          <w:sz w:val="22"/>
          <w:szCs w:val="22"/>
        </w:rPr>
        <w:tab/>
        <w:t>Стороны не несут ответственности по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1A464A1A" w14:textId="77777777" w:rsidR="000D0EA5" w:rsidRPr="000D0EA5" w:rsidRDefault="000D0EA5" w:rsidP="000D0EA5">
      <w:pPr>
        <w:pStyle w:val="af5"/>
        <w:tabs>
          <w:tab w:val="left" w:pos="993"/>
        </w:tabs>
        <w:ind w:firstLine="567"/>
        <w:jc w:val="both"/>
        <w:rPr>
          <w:sz w:val="22"/>
          <w:szCs w:val="22"/>
        </w:rPr>
      </w:pPr>
      <w:r w:rsidRPr="000D0EA5">
        <w:rPr>
          <w:sz w:val="22"/>
          <w:szCs w:val="22"/>
        </w:rPr>
        <w:t xml:space="preserve">9.2. </w:t>
      </w:r>
      <w:r w:rsidRPr="000D0EA5">
        <w:rPr>
          <w:sz w:val="22"/>
          <w:szCs w:val="22"/>
        </w:rPr>
        <w:tab/>
        <w:t>К числу форс-мажорных обстоятельств по Договору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159575D4" w14:textId="77777777" w:rsidR="000D0EA5" w:rsidRPr="000D0EA5" w:rsidRDefault="000D0EA5" w:rsidP="000D0EA5">
      <w:pPr>
        <w:pStyle w:val="af5"/>
        <w:tabs>
          <w:tab w:val="left" w:pos="993"/>
        </w:tabs>
        <w:ind w:firstLine="567"/>
        <w:jc w:val="both"/>
        <w:rPr>
          <w:sz w:val="22"/>
          <w:szCs w:val="22"/>
        </w:rPr>
      </w:pPr>
      <w:r w:rsidRPr="000D0EA5">
        <w:rPr>
          <w:sz w:val="22"/>
          <w:szCs w:val="22"/>
        </w:rPr>
        <w:t>К обстоятельствам непреодолимой силы (форс-мажору) по Договору не относятся предпринимательские риски Сторон,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14:paraId="21D60A34" w14:textId="77777777" w:rsidR="000D0EA5" w:rsidRPr="000D0EA5" w:rsidRDefault="000D0EA5" w:rsidP="000D0EA5">
      <w:pPr>
        <w:pStyle w:val="af5"/>
        <w:tabs>
          <w:tab w:val="left" w:pos="993"/>
        </w:tabs>
        <w:ind w:firstLine="567"/>
        <w:jc w:val="both"/>
        <w:rPr>
          <w:sz w:val="22"/>
          <w:szCs w:val="22"/>
        </w:rPr>
      </w:pPr>
      <w:r w:rsidRPr="000D0EA5">
        <w:rPr>
          <w:sz w:val="22"/>
          <w:szCs w:val="22"/>
        </w:rPr>
        <w:t xml:space="preserve">9.3. </w:t>
      </w:r>
      <w:r w:rsidRPr="000D0EA5">
        <w:rPr>
          <w:sz w:val="22"/>
          <w:szCs w:val="22"/>
        </w:rPr>
        <w:tab/>
        <w:t>При наступлении обстоятельств, указанных в п. 9.2.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обязательств по Договору.</w:t>
      </w:r>
    </w:p>
    <w:p w14:paraId="2B522B9B" w14:textId="77777777" w:rsidR="000D0EA5" w:rsidRPr="000D0EA5" w:rsidRDefault="000D0EA5" w:rsidP="000D0EA5">
      <w:pPr>
        <w:pStyle w:val="af5"/>
        <w:tabs>
          <w:tab w:val="left" w:pos="993"/>
        </w:tabs>
        <w:ind w:firstLine="567"/>
        <w:jc w:val="both"/>
        <w:rPr>
          <w:sz w:val="22"/>
          <w:szCs w:val="22"/>
        </w:rPr>
      </w:pPr>
      <w:r w:rsidRPr="000D0EA5">
        <w:rPr>
          <w:sz w:val="22"/>
          <w:szCs w:val="22"/>
        </w:rPr>
        <w:t xml:space="preserve">9.4. </w:t>
      </w:r>
      <w:r w:rsidRPr="000D0EA5">
        <w:rPr>
          <w:sz w:val="22"/>
          <w:szCs w:val="22"/>
        </w:rPr>
        <w:tab/>
        <w:t>В случаях наступления обстоятельств, предусмотренных в п. 9.2.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0A5FB46D" w14:textId="77777777" w:rsidR="000D0EA5" w:rsidRPr="000D0EA5" w:rsidRDefault="000D0EA5" w:rsidP="000D0EA5">
      <w:pPr>
        <w:pStyle w:val="af5"/>
        <w:tabs>
          <w:tab w:val="left" w:pos="993"/>
        </w:tabs>
        <w:ind w:firstLine="567"/>
        <w:jc w:val="both"/>
        <w:rPr>
          <w:sz w:val="22"/>
          <w:szCs w:val="22"/>
        </w:rPr>
      </w:pPr>
      <w:r w:rsidRPr="000D0EA5">
        <w:rPr>
          <w:sz w:val="22"/>
          <w:szCs w:val="22"/>
        </w:rPr>
        <w:t xml:space="preserve">9.5. </w:t>
      </w:r>
      <w:r w:rsidRPr="000D0EA5">
        <w:rPr>
          <w:sz w:val="22"/>
          <w:szCs w:val="22"/>
        </w:rPr>
        <w:tab/>
        <w:t>Если наступившие обстоятельства, перечисленные в п. 9.2.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p>
    <w:p w14:paraId="14996848" w14:textId="77777777" w:rsidR="000D0EA5" w:rsidRPr="000D0EA5" w:rsidRDefault="000D0EA5" w:rsidP="000D0EA5">
      <w:pPr>
        <w:ind w:firstLine="567"/>
        <w:jc w:val="both"/>
        <w:rPr>
          <w:sz w:val="22"/>
          <w:szCs w:val="22"/>
        </w:rPr>
      </w:pPr>
    </w:p>
    <w:p w14:paraId="5C424BDA" w14:textId="77777777" w:rsidR="000D0EA5" w:rsidRPr="000D0EA5" w:rsidRDefault="000D0EA5" w:rsidP="000D0EA5">
      <w:pPr>
        <w:shd w:val="clear" w:color="auto" w:fill="FFFFFF"/>
        <w:tabs>
          <w:tab w:val="left" w:pos="835"/>
        </w:tabs>
        <w:spacing w:line="278" w:lineRule="exact"/>
        <w:ind w:firstLine="567"/>
        <w:jc w:val="center"/>
        <w:rPr>
          <w:b/>
          <w:sz w:val="22"/>
          <w:szCs w:val="22"/>
        </w:rPr>
      </w:pPr>
      <w:r w:rsidRPr="000D0EA5">
        <w:rPr>
          <w:b/>
          <w:sz w:val="22"/>
          <w:szCs w:val="22"/>
        </w:rPr>
        <w:t>10. Порядок изменения и расторжение Договора</w:t>
      </w:r>
    </w:p>
    <w:p w14:paraId="7664BEC9" w14:textId="77777777" w:rsidR="000D0EA5" w:rsidRPr="000D0EA5" w:rsidRDefault="000D0EA5" w:rsidP="000D0EA5">
      <w:pPr>
        <w:pStyle w:val="af5"/>
        <w:tabs>
          <w:tab w:val="left" w:pos="1134"/>
        </w:tabs>
        <w:ind w:firstLine="567"/>
        <w:jc w:val="both"/>
        <w:rPr>
          <w:sz w:val="22"/>
          <w:szCs w:val="22"/>
        </w:rPr>
      </w:pPr>
      <w:r w:rsidRPr="000D0EA5">
        <w:rPr>
          <w:sz w:val="22"/>
          <w:szCs w:val="22"/>
        </w:rPr>
        <w:t xml:space="preserve">10.1. </w:t>
      </w:r>
      <w:r w:rsidRPr="000D0EA5">
        <w:rPr>
          <w:sz w:val="22"/>
          <w:szCs w:val="22"/>
        </w:rPr>
        <w:tab/>
        <w:t xml:space="preserve">Заказчик вправе в любое время в одностороннем внесудебном порядке отказаться от исполнения Договора, а также в случае нарушения Подрядчиком сроков выполнения Работ, в т.ч. увеличения сроков, либо отставания от сроков выполнения Работ или несоблюдения Подрядчиком требований по качеству Работ, путем письменного уведомления Подрядчика. </w:t>
      </w:r>
    </w:p>
    <w:p w14:paraId="11F827FF" w14:textId="77777777" w:rsidR="000D0EA5" w:rsidRPr="000D0EA5" w:rsidRDefault="000D0EA5" w:rsidP="000D0EA5">
      <w:pPr>
        <w:pStyle w:val="af5"/>
        <w:tabs>
          <w:tab w:val="left" w:pos="1134"/>
        </w:tabs>
        <w:ind w:firstLine="567"/>
        <w:jc w:val="both"/>
        <w:rPr>
          <w:sz w:val="22"/>
          <w:szCs w:val="22"/>
        </w:rPr>
      </w:pPr>
      <w:r w:rsidRPr="000D0EA5">
        <w:rPr>
          <w:sz w:val="22"/>
          <w:szCs w:val="22"/>
        </w:rPr>
        <w:t>В случае расторжения договора в результате нарушения условий договора Подрядчиком (в т.ч. несоблюдения сроков выполнения работ), Подрядчик обязан компенсировать Заказчику убытки, связанные с привлечением и мобилизацией нового подрядчика.</w:t>
      </w:r>
    </w:p>
    <w:p w14:paraId="78232897" w14:textId="77777777" w:rsidR="000D0EA5" w:rsidRPr="000D0EA5" w:rsidRDefault="000D0EA5" w:rsidP="000D0EA5">
      <w:pPr>
        <w:pStyle w:val="af5"/>
        <w:tabs>
          <w:tab w:val="left" w:pos="1134"/>
        </w:tabs>
        <w:ind w:firstLine="567"/>
        <w:jc w:val="both"/>
        <w:rPr>
          <w:sz w:val="22"/>
          <w:szCs w:val="22"/>
        </w:rPr>
      </w:pPr>
      <w:r w:rsidRPr="000D0EA5">
        <w:rPr>
          <w:sz w:val="22"/>
          <w:szCs w:val="22"/>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77D92994" w14:textId="77777777" w:rsidR="000D0EA5" w:rsidRPr="000D0EA5" w:rsidRDefault="000D0EA5" w:rsidP="000D0EA5">
      <w:pPr>
        <w:pStyle w:val="af5"/>
        <w:tabs>
          <w:tab w:val="left" w:pos="1134"/>
        </w:tabs>
        <w:ind w:firstLine="567"/>
        <w:jc w:val="both"/>
        <w:rPr>
          <w:sz w:val="22"/>
          <w:szCs w:val="22"/>
        </w:rPr>
      </w:pPr>
      <w:r w:rsidRPr="000D0EA5">
        <w:rPr>
          <w:sz w:val="22"/>
          <w:szCs w:val="22"/>
        </w:rPr>
        <w:t xml:space="preserve">10.2. </w:t>
      </w:r>
      <w:r w:rsidRPr="000D0EA5">
        <w:rPr>
          <w:sz w:val="22"/>
          <w:szCs w:val="22"/>
        </w:rPr>
        <w:tab/>
        <w:t xml:space="preserve">При расторжении Договора по основаниям указанным в п.10.1. Договора, Заказчик уведомляет Подрядчика об одностороннем отказе от исполнения Договора. При этом Договор будет считаться расторгнутым по истечение 7 (Семи) дней с момента направления Заказчиком Подрядчику уведомления об одностороннем отказе от исполнения Договора. </w:t>
      </w:r>
    </w:p>
    <w:p w14:paraId="611D155D" w14:textId="77777777" w:rsidR="000D0EA5" w:rsidRPr="000D0EA5" w:rsidRDefault="000D0EA5" w:rsidP="000D0EA5">
      <w:pPr>
        <w:pStyle w:val="af5"/>
        <w:tabs>
          <w:tab w:val="left" w:pos="1134"/>
        </w:tabs>
        <w:ind w:firstLine="567"/>
        <w:jc w:val="both"/>
        <w:rPr>
          <w:sz w:val="22"/>
          <w:szCs w:val="22"/>
        </w:rPr>
      </w:pPr>
      <w:r w:rsidRPr="000D0EA5">
        <w:rPr>
          <w:sz w:val="22"/>
          <w:szCs w:val="22"/>
        </w:rPr>
        <w:lastRenderedPageBreak/>
        <w:t xml:space="preserve">10.3. </w:t>
      </w:r>
      <w:r w:rsidRPr="000D0EA5">
        <w:rPr>
          <w:sz w:val="22"/>
          <w:szCs w:val="22"/>
        </w:rPr>
        <w:tab/>
        <w:t>При расторжении Договора Подрядчик обязан:</w:t>
      </w:r>
    </w:p>
    <w:p w14:paraId="33C981B4" w14:textId="77777777" w:rsidR="000D0EA5" w:rsidRPr="000D0EA5" w:rsidRDefault="000D0EA5" w:rsidP="000D0EA5">
      <w:pPr>
        <w:pStyle w:val="af5"/>
        <w:tabs>
          <w:tab w:val="left" w:pos="1276"/>
        </w:tabs>
        <w:ind w:firstLine="567"/>
        <w:jc w:val="both"/>
        <w:rPr>
          <w:sz w:val="22"/>
          <w:szCs w:val="22"/>
        </w:rPr>
      </w:pPr>
      <w:r w:rsidRPr="000D0EA5">
        <w:rPr>
          <w:sz w:val="22"/>
          <w:szCs w:val="22"/>
        </w:rPr>
        <w:t xml:space="preserve">10.3.1. </w:t>
      </w:r>
      <w:r w:rsidRPr="000D0EA5">
        <w:rPr>
          <w:sz w:val="22"/>
          <w:szCs w:val="22"/>
        </w:rPr>
        <w:tab/>
        <w:t xml:space="preserve">В течение 5 (Пяти) рабочих дней с момента предъявления Заказчиком Подрядчику соответствующего требования, вернуть Заказчику денежные средства, полученные Подрядчиком по Договору в качестве аванса, и не подтвержденные фактически выполненными Работами. </w:t>
      </w:r>
    </w:p>
    <w:p w14:paraId="5481A5F7" w14:textId="77777777" w:rsidR="000D0EA5" w:rsidRPr="000D0EA5" w:rsidRDefault="000D0EA5" w:rsidP="000D0EA5">
      <w:pPr>
        <w:pStyle w:val="af5"/>
        <w:tabs>
          <w:tab w:val="left" w:pos="1276"/>
        </w:tabs>
        <w:ind w:firstLine="567"/>
        <w:jc w:val="both"/>
        <w:rPr>
          <w:i/>
          <w:sz w:val="22"/>
          <w:szCs w:val="22"/>
        </w:rPr>
      </w:pPr>
      <w:r w:rsidRPr="000D0EA5">
        <w:rPr>
          <w:sz w:val="22"/>
          <w:szCs w:val="22"/>
        </w:rPr>
        <w:t xml:space="preserve">10.3.2. </w:t>
      </w:r>
      <w:r w:rsidRPr="000D0EA5">
        <w:rPr>
          <w:sz w:val="22"/>
          <w:szCs w:val="22"/>
        </w:rPr>
        <w:tab/>
        <w:t xml:space="preserve">В 2-х </w:t>
      </w:r>
      <w:proofErr w:type="spellStart"/>
      <w:r w:rsidRPr="000D0EA5">
        <w:rPr>
          <w:sz w:val="22"/>
          <w:szCs w:val="22"/>
        </w:rPr>
        <w:t>дневный</w:t>
      </w:r>
      <w:proofErr w:type="spellEnd"/>
      <w:r w:rsidRPr="000D0EA5">
        <w:rPr>
          <w:sz w:val="22"/>
          <w:szCs w:val="22"/>
        </w:rPr>
        <w:t xml:space="preserve"> срок освободить Помещения от оборудования, материалов, техники и иного имущества Подрядчика, находящегося на территории производства работ, передать Заказчику исполнительную документацию и выполнить другие действия согласно Договору</w:t>
      </w:r>
      <w:r w:rsidRPr="000D0EA5">
        <w:rPr>
          <w:i/>
          <w:sz w:val="22"/>
          <w:szCs w:val="22"/>
        </w:rPr>
        <w:t>.</w:t>
      </w:r>
    </w:p>
    <w:p w14:paraId="0CC8CAD4" w14:textId="77777777" w:rsidR="000D0EA5" w:rsidRPr="000D0EA5" w:rsidRDefault="000D0EA5" w:rsidP="000D0EA5">
      <w:pPr>
        <w:pStyle w:val="af5"/>
        <w:tabs>
          <w:tab w:val="left" w:pos="1134"/>
        </w:tabs>
        <w:ind w:firstLine="567"/>
        <w:jc w:val="both"/>
        <w:rPr>
          <w:i/>
          <w:sz w:val="22"/>
          <w:szCs w:val="22"/>
        </w:rPr>
      </w:pPr>
    </w:p>
    <w:p w14:paraId="0E19CF2E" w14:textId="77777777" w:rsidR="000D0EA5" w:rsidRPr="000D0EA5" w:rsidRDefault="000D0EA5" w:rsidP="000D0EA5">
      <w:pPr>
        <w:pStyle w:val="af5"/>
        <w:tabs>
          <w:tab w:val="left" w:pos="1134"/>
        </w:tabs>
        <w:ind w:firstLine="567"/>
        <w:jc w:val="center"/>
        <w:rPr>
          <w:b/>
          <w:sz w:val="22"/>
          <w:szCs w:val="22"/>
        </w:rPr>
      </w:pPr>
      <w:r w:rsidRPr="000D0EA5">
        <w:rPr>
          <w:b/>
          <w:sz w:val="22"/>
          <w:szCs w:val="22"/>
        </w:rPr>
        <w:t>11. Порядок разрешения споров</w:t>
      </w:r>
    </w:p>
    <w:p w14:paraId="0F2DD8FA" w14:textId="77777777" w:rsidR="000D0EA5" w:rsidRPr="000D0EA5" w:rsidRDefault="000D0EA5" w:rsidP="000D0EA5">
      <w:pPr>
        <w:pStyle w:val="af5"/>
        <w:tabs>
          <w:tab w:val="left" w:pos="1134"/>
        </w:tabs>
        <w:ind w:firstLine="567"/>
        <w:jc w:val="both"/>
        <w:rPr>
          <w:sz w:val="22"/>
          <w:szCs w:val="22"/>
        </w:rPr>
      </w:pPr>
      <w:r w:rsidRPr="000D0EA5">
        <w:rPr>
          <w:sz w:val="22"/>
          <w:szCs w:val="22"/>
        </w:rPr>
        <w:t xml:space="preserve">11.1. </w:t>
      </w:r>
      <w:r w:rsidRPr="000D0EA5">
        <w:rPr>
          <w:sz w:val="22"/>
          <w:szCs w:val="22"/>
        </w:rPr>
        <w:tab/>
        <w:t xml:space="preserve">Все споры и разногласия, возникающие по Договору, до обращения в суд в соответствии с п.11.2. Договора, Стороны разрешают путем переговоров с обязательным соблюдением досудебного претензионного порядка рассмотрения спора. Срок рассмотрения претензии и дачи мотивированного ответа на нее – 10 (Десять) дней с момента ее получения. </w:t>
      </w:r>
    </w:p>
    <w:p w14:paraId="6CE9AA50" w14:textId="77777777" w:rsidR="000D0EA5" w:rsidRPr="000D0EA5" w:rsidRDefault="000D0EA5" w:rsidP="000D0EA5">
      <w:pPr>
        <w:pStyle w:val="af5"/>
        <w:tabs>
          <w:tab w:val="left" w:pos="1134"/>
        </w:tabs>
        <w:ind w:firstLine="567"/>
        <w:jc w:val="both"/>
        <w:rPr>
          <w:sz w:val="22"/>
          <w:szCs w:val="22"/>
        </w:rPr>
      </w:pPr>
      <w:r w:rsidRPr="000D0EA5">
        <w:rPr>
          <w:sz w:val="22"/>
          <w:szCs w:val="22"/>
        </w:rPr>
        <w:t>11.2.</w:t>
      </w:r>
      <w:r w:rsidRPr="000D0EA5">
        <w:rPr>
          <w:sz w:val="22"/>
          <w:szCs w:val="22"/>
        </w:rPr>
        <w:tab/>
        <w:t xml:space="preserve">Стороны пришли к соглашению, что любой спор, разногласие, требование либо претензии, возникающие из Договора и касающиеся Договора, либо его нарушения, прекращения, недействительности либо </w:t>
      </w:r>
      <w:proofErr w:type="spellStart"/>
      <w:r w:rsidRPr="000D0EA5">
        <w:rPr>
          <w:sz w:val="22"/>
          <w:szCs w:val="22"/>
        </w:rPr>
        <w:t>незаключенности</w:t>
      </w:r>
      <w:proofErr w:type="spellEnd"/>
      <w:r w:rsidRPr="000D0EA5">
        <w:rPr>
          <w:sz w:val="22"/>
          <w:szCs w:val="22"/>
        </w:rPr>
        <w:t xml:space="preserve"> подлежат передаче на рассмотрение и разрешение в Арбитражный суд г. Москвы.</w:t>
      </w:r>
    </w:p>
    <w:p w14:paraId="5B37A171" w14:textId="77777777" w:rsidR="000D0EA5" w:rsidRPr="000D0EA5" w:rsidRDefault="000D0EA5" w:rsidP="000D0EA5">
      <w:pPr>
        <w:pStyle w:val="af5"/>
        <w:tabs>
          <w:tab w:val="left" w:pos="1134"/>
        </w:tabs>
        <w:ind w:firstLine="567"/>
        <w:jc w:val="both"/>
        <w:rPr>
          <w:sz w:val="22"/>
          <w:szCs w:val="22"/>
        </w:rPr>
      </w:pPr>
    </w:p>
    <w:p w14:paraId="003958ED" w14:textId="77777777" w:rsidR="000D0EA5" w:rsidRPr="000D0EA5" w:rsidRDefault="000D0EA5" w:rsidP="000D0EA5">
      <w:pPr>
        <w:pStyle w:val="31"/>
        <w:ind w:firstLine="0"/>
        <w:jc w:val="center"/>
        <w:rPr>
          <w:sz w:val="22"/>
          <w:szCs w:val="22"/>
        </w:rPr>
      </w:pPr>
      <w:r w:rsidRPr="000D0EA5">
        <w:rPr>
          <w:sz w:val="22"/>
          <w:szCs w:val="22"/>
        </w:rPr>
        <w:t>12. Прочие условия</w:t>
      </w:r>
    </w:p>
    <w:p w14:paraId="33152CA7" w14:textId="77777777" w:rsidR="000D0EA5" w:rsidRPr="000D0EA5" w:rsidRDefault="000D0EA5" w:rsidP="000D0EA5">
      <w:pPr>
        <w:shd w:val="clear" w:color="auto" w:fill="FFFFFF"/>
        <w:tabs>
          <w:tab w:val="left" w:pos="1134"/>
        </w:tabs>
        <w:ind w:firstLine="567"/>
        <w:jc w:val="both"/>
        <w:rPr>
          <w:sz w:val="22"/>
          <w:szCs w:val="22"/>
        </w:rPr>
      </w:pPr>
      <w:r w:rsidRPr="000D0EA5">
        <w:rPr>
          <w:sz w:val="22"/>
          <w:szCs w:val="22"/>
        </w:rPr>
        <w:t>12.1.</w:t>
      </w:r>
      <w:r w:rsidRPr="000D0EA5">
        <w:rPr>
          <w:sz w:val="22"/>
          <w:szCs w:val="22"/>
        </w:rPr>
        <w:tab/>
        <w:t xml:space="preserve">Любая договоренность между Сторонами, влекущая за собой новые условия, не предусмотренные Договором, считается действительной, если она подтверждена </w:t>
      </w:r>
      <w:r w:rsidRPr="000D0EA5">
        <w:rPr>
          <w:bCs/>
          <w:sz w:val="22"/>
          <w:szCs w:val="22"/>
        </w:rPr>
        <w:t>Сторонами</w:t>
      </w:r>
      <w:r w:rsidRPr="000D0EA5">
        <w:rPr>
          <w:sz w:val="22"/>
          <w:szCs w:val="22"/>
        </w:rPr>
        <w:t xml:space="preserve">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4E5ED11E" w14:textId="77777777" w:rsidR="000D0EA5" w:rsidRPr="000D0EA5" w:rsidRDefault="000D0EA5" w:rsidP="000D0EA5">
      <w:pPr>
        <w:shd w:val="clear" w:color="auto" w:fill="FFFFFF"/>
        <w:tabs>
          <w:tab w:val="left" w:pos="1134"/>
        </w:tabs>
        <w:ind w:firstLine="567"/>
        <w:jc w:val="both"/>
        <w:rPr>
          <w:sz w:val="22"/>
          <w:szCs w:val="22"/>
        </w:rPr>
      </w:pPr>
      <w:r w:rsidRPr="000D0EA5">
        <w:rPr>
          <w:sz w:val="22"/>
          <w:szCs w:val="22"/>
        </w:rPr>
        <w:t xml:space="preserve">12.2. </w:t>
      </w:r>
      <w:r w:rsidRPr="000D0EA5">
        <w:rPr>
          <w:sz w:val="22"/>
          <w:szCs w:val="22"/>
        </w:rPr>
        <w:tab/>
      </w:r>
      <w:r w:rsidRPr="000D0EA5">
        <w:rPr>
          <w:bCs/>
          <w:sz w:val="22"/>
          <w:szCs w:val="22"/>
        </w:rPr>
        <w:t>Стороны</w:t>
      </w:r>
      <w:r w:rsidRPr="000D0EA5">
        <w:rPr>
          <w:sz w:val="22"/>
          <w:szCs w:val="22"/>
        </w:rPr>
        <w:t xml:space="preserve"> обязуются не разглашать, не передавать и не делать каким-либо еще способом доступными третьим лицам сведения, содержащиеся в документах, оформляющих взаимодействие </w:t>
      </w:r>
      <w:r w:rsidRPr="000D0EA5">
        <w:rPr>
          <w:bCs/>
          <w:sz w:val="22"/>
          <w:szCs w:val="22"/>
        </w:rPr>
        <w:t>Сторон</w:t>
      </w:r>
      <w:r w:rsidRPr="000D0EA5">
        <w:rPr>
          <w:sz w:val="22"/>
          <w:szCs w:val="22"/>
        </w:rPr>
        <w:t xml:space="preserve"> в рамках Договора, иначе как с письменного согласия </w:t>
      </w:r>
      <w:r w:rsidRPr="000D0EA5">
        <w:rPr>
          <w:bCs/>
          <w:sz w:val="22"/>
          <w:szCs w:val="22"/>
        </w:rPr>
        <w:t>Сторон</w:t>
      </w:r>
      <w:r w:rsidRPr="000D0EA5">
        <w:rPr>
          <w:sz w:val="22"/>
          <w:szCs w:val="22"/>
        </w:rPr>
        <w:t>.</w:t>
      </w:r>
    </w:p>
    <w:p w14:paraId="26895AF2" w14:textId="77777777" w:rsidR="000D0EA5" w:rsidRPr="000D0EA5" w:rsidRDefault="000D0EA5" w:rsidP="000D0EA5">
      <w:pPr>
        <w:shd w:val="clear" w:color="auto" w:fill="FFFFFF"/>
        <w:tabs>
          <w:tab w:val="left" w:pos="1134"/>
        </w:tabs>
        <w:ind w:firstLine="567"/>
        <w:jc w:val="both"/>
        <w:rPr>
          <w:sz w:val="22"/>
          <w:szCs w:val="22"/>
        </w:rPr>
      </w:pPr>
      <w:r w:rsidRPr="000D0EA5">
        <w:rPr>
          <w:sz w:val="22"/>
          <w:szCs w:val="22"/>
        </w:rPr>
        <w:t xml:space="preserve">12.3. </w:t>
      </w:r>
      <w:r w:rsidRPr="000D0EA5">
        <w:rPr>
          <w:sz w:val="22"/>
          <w:szCs w:val="22"/>
        </w:rPr>
        <w:tab/>
        <w:t>Любые уведомления и сообщения по Договору считаются надлежащим образом направленными и доставленными одной из Сторон, если они направляются:</w:t>
      </w:r>
    </w:p>
    <w:p w14:paraId="7E72B0BB" w14:textId="77777777" w:rsidR="000D0EA5" w:rsidRPr="000D0EA5" w:rsidRDefault="000D0EA5" w:rsidP="000D0EA5">
      <w:pPr>
        <w:shd w:val="clear" w:color="auto" w:fill="FFFFFF"/>
        <w:tabs>
          <w:tab w:val="left" w:pos="709"/>
        </w:tabs>
        <w:ind w:firstLine="567"/>
        <w:jc w:val="both"/>
        <w:rPr>
          <w:sz w:val="22"/>
          <w:szCs w:val="22"/>
        </w:rPr>
      </w:pPr>
      <w:r w:rsidRPr="000D0EA5">
        <w:rPr>
          <w:sz w:val="22"/>
          <w:szCs w:val="22"/>
        </w:rPr>
        <w:t>•</w:t>
      </w:r>
      <w:r w:rsidRPr="000D0EA5">
        <w:rPr>
          <w:sz w:val="22"/>
          <w:szCs w:val="22"/>
        </w:rPr>
        <w:tab/>
        <w:t>Нарочно представителю Стороны по адресу, указанному в разделе 13 Договора;</w:t>
      </w:r>
    </w:p>
    <w:p w14:paraId="10F2E654" w14:textId="77777777" w:rsidR="000D0EA5" w:rsidRPr="000D0EA5" w:rsidRDefault="000D0EA5" w:rsidP="000D0EA5">
      <w:pPr>
        <w:shd w:val="clear" w:color="auto" w:fill="FFFFFF"/>
        <w:tabs>
          <w:tab w:val="left" w:pos="709"/>
        </w:tabs>
        <w:ind w:firstLine="567"/>
        <w:jc w:val="both"/>
        <w:rPr>
          <w:sz w:val="22"/>
          <w:szCs w:val="22"/>
        </w:rPr>
      </w:pPr>
      <w:r w:rsidRPr="000D0EA5">
        <w:rPr>
          <w:sz w:val="22"/>
          <w:szCs w:val="22"/>
        </w:rPr>
        <w:t>•</w:t>
      </w:r>
      <w:r w:rsidRPr="000D0EA5">
        <w:rPr>
          <w:sz w:val="22"/>
          <w:szCs w:val="22"/>
        </w:rPr>
        <w:tab/>
        <w:t>По адресам электронной почты, указанным в Договоре, при условии обязательного предоставления другой Стороне оригиналов документов в течение 10 (десяти) рабочих дней с даты направления документов по электронной почте. При направлении Стороне оригиналов документов, датой получения уведомления является дата направления уведомления по электронной почте;</w:t>
      </w:r>
    </w:p>
    <w:p w14:paraId="517AE9AC" w14:textId="77777777" w:rsidR="000D0EA5" w:rsidRPr="000D0EA5" w:rsidRDefault="000D0EA5" w:rsidP="000D0EA5">
      <w:pPr>
        <w:shd w:val="clear" w:color="auto" w:fill="FFFFFF"/>
        <w:tabs>
          <w:tab w:val="left" w:pos="709"/>
        </w:tabs>
        <w:ind w:firstLine="567"/>
        <w:jc w:val="both"/>
        <w:rPr>
          <w:sz w:val="22"/>
          <w:szCs w:val="22"/>
        </w:rPr>
      </w:pPr>
      <w:r w:rsidRPr="000D0EA5">
        <w:rPr>
          <w:sz w:val="22"/>
          <w:szCs w:val="22"/>
        </w:rPr>
        <w:t xml:space="preserve">• </w:t>
      </w:r>
      <w:r w:rsidRPr="000D0EA5">
        <w:rPr>
          <w:sz w:val="22"/>
          <w:szCs w:val="22"/>
        </w:rPr>
        <w:tab/>
        <w:t>Заказным письмом, позволяющим отследить статус письма через сайт Почты России;</w:t>
      </w:r>
    </w:p>
    <w:p w14:paraId="73635E6C" w14:textId="77777777" w:rsidR="000D0EA5" w:rsidRPr="000D0EA5" w:rsidRDefault="000D0EA5" w:rsidP="000D0EA5">
      <w:pPr>
        <w:shd w:val="clear" w:color="auto" w:fill="FFFFFF"/>
        <w:tabs>
          <w:tab w:val="left" w:pos="1134"/>
        </w:tabs>
        <w:ind w:firstLine="567"/>
        <w:jc w:val="both"/>
        <w:rPr>
          <w:sz w:val="22"/>
          <w:szCs w:val="22"/>
        </w:rPr>
      </w:pPr>
      <w:r w:rsidRPr="000D0EA5">
        <w:rPr>
          <w:sz w:val="22"/>
          <w:szCs w:val="22"/>
        </w:rPr>
        <w:t xml:space="preserve">Стороны обязаны обеспечить получение корреспонденции в соответствии с указанным порядком.  Сторона, не обеспечившая получение корреспонденции, считается надлежащим образом уведомленной. </w:t>
      </w:r>
    </w:p>
    <w:p w14:paraId="462A4780" w14:textId="77777777" w:rsidR="000D0EA5" w:rsidRPr="000D0EA5" w:rsidRDefault="000D0EA5" w:rsidP="000D0EA5">
      <w:pPr>
        <w:shd w:val="clear" w:color="auto" w:fill="FFFFFF"/>
        <w:tabs>
          <w:tab w:val="left" w:pos="1134"/>
        </w:tabs>
        <w:ind w:firstLine="567"/>
        <w:jc w:val="both"/>
        <w:rPr>
          <w:sz w:val="22"/>
          <w:szCs w:val="22"/>
        </w:rPr>
      </w:pPr>
      <w:r w:rsidRPr="000D0EA5">
        <w:rPr>
          <w:sz w:val="22"/>
          <w:szCs w:val="22"/>
        </w:rPr>
        <w:t>12.4.</w:t>
      </w:r>
      <w:r w:rsidRPr="000D0EA5">
        <w:rPr>
          <w:sz w:val="22"/>
          <w:szCs w:val="22"/>
        </w:rPr>
        <w:tab/>
        <w:t xml:space="preserve">Уступка и/или залог права требования по Договору Подрядчиком, допускается только с письменного согласия Заказчика. </w:t>
      </w:r>
    </w:p>
    <w:p w14:paraId="5F05D37D" w14:textId="77777777" w:rsidR="000D0EA5" w:rsidRPr="000D0EA5" w:rsidRDefault="000D0EA5" w:rsidP="000D0EA5">
      <w:pPr>
        <w:shd w:val="clear" w:color="auto" w:fill="FFFFFF"/>
        <w:tabs>
          <w:tab w:val="left" w:pos="1134"/>
        </w:tabs>
        <w:ind w:firstLine="567"/>
        <w:jc w:val="both"/>
        <w:rPr>
          <w:sz w:val="22"/>
          <w:szCs w:val="22"/>
        </w:rPr>
      </w:pPr>
      <w:r w:rsidRPr="000D0EA5">
        <w:rPr>
          <w:sz w:val="22"/>
          <w:szCs w:val="22"/>
        </w:rPr>
        <w:t>12.5.</w:t>
      </w:r>
      <w:r w:rsidRPr="000D0EA5">
        <w:rPr>
          <w:sz w:val="22"/>
          <w:szCs w:val="22"/>
        </w:rPr>
        <w:tab/>
        <w:t xml:space="preserve">При выполнении Договора во всем, что не предусмотрено его условиями, </w:t>
      </w:r>
      <w:r w:rsidRPr="000D0EA5">
        <w:rPr>
          <w:bCs/>
          <w:sz w:val="22"/>
          <w:szCs w:val="22"/>
        </w:rPr>
        <w:t>Стороны</w:t>
      </w:r>
      <w:r w:rsidRPr="000D0EA5">
        <w:rPr>
          <w:sz w:val="22"/>
          <w:szCs w:val="22"/>
        </w:rPr>
        <w:t xml:space="preserve"> руководствуются действующим законодательством Российской Федерации.</w:t>
      </w:r>
    </w:p>
    <w:p w14:paraId="7D8F4204" w14:textId="77777777" w:rsidR="000D0EA5" w:rsidRPr="000D0EA5" w:rsidRDefault="000D0EA5" w:rsidP="000D0EA5">
      <w:pPr>
        <w:shd w:val="clear" w:color="auto" w:fill="FFFFFF"/>
        <w:tabs>
          <w:tab w:val="left" w:pos="1134"/>
        </w:tabs>
        <w:ind w:firstLine="567"/>
        <w:jc w:val="both"/>
        <w:rPr>
          <w:sz w:val="22"/>
          <w:szCs w:val="22"/>
        </w:rPr>
      </w:pPr>
      <w:r w:rsidRPr="000D0EA5">
        <w:rPr>
          <w:sz w:val="22"/>
          <w:szCs w:val="22"/>
        </w:rPr>
        <w:t xml:space="preserve">12.6. </w:t>
      </w:r>
      <w:r w:rsidRPr="000D0EA5">
        <w:rPr>
          <w:sz w:val="22"/>
          <w:szCs w:val="22"/>
        </w:rPr>
        <w:tab/>
        <w:t>Все указанные в Договоре приложения являются его неотъемлемой частью.</w:t>
      </w:r>
    </w:p>
    <w:p w14:paraId="7BE48AF6" w14:textId="77777777" w:rsidR="000D0EA5" w:rsidRPr="000D0EA5" w:rsidRDefault="000D0EA5" w:rsidP="000D0EA5">
      <w:pPr>
        <w:shd w:val="clear" w:color="auto" w:fill="FFFFFF"/>
        <w:tabs>
          <w:tab w:val="left" w:pos="1134"/>
        </w:tabs>
        <w:ind w:firstLine="567"/>
        <w:jc w:val="both"/>
        <w:rPr>
          <w:sz w:val="22"/>
          <w:szCs w:val="22"/>
        </w:rPr>
      </w:pPr>
      <w:r w:rsidRPr="000D0EA5">
        <w:rPr>
          <w:sz w:val="22"/>
          <w:szCs w:val="22"/>
        </w:rPr>
        <w:t xml:space="preserve">12.7. </w:t>
      </w:r>
      <w:r w:rsidRPr="000D0EA5">
        <w:rPr>
          <w:sz w:val="22"/>
          <w:szCs w:val="22"/>
        </w:rPr>
        <w:tab/>
        <w:t>Договор вступает в силу с момента его подписания Сторонами и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09B3F4C9" w14:textId="77777777" w:rsidR="000D0EA5" w:rsidRPr="000D0EA5" w:rsidRDefault="000D0EA5" w:rsidP="000D0EA5">
      <w:pPr>
        <w:tabs>
          <w:tab w:val="left" w:pos="1134"/>
        </w:tabs>
        <w:ind w:firstLine="567"/>
        <w:jc w:val="both"/>
        <w:rPr>
          <w:sz w:val="22"/>
          <w:szCs w:val="22"/>
        </w:rPr>
      </w:pPr>
      <w:r w:rsidRPr="000D0EA5">
        <w:rPr>
          <w:sz w:val="22"/>
          <w:szCs w:val="22"/>
        </w:rPr>
        <w:t xml:space="preserve">12.8. </w:t>
      </w:r>
      <w:r w:rsidRPr="000D0EA5">
        <w:rPr>
          <w:sz w:val="22"/>
          <w:szCs w:val="22"/>
        </w:rPr>
        <w:tab/>
        <w:t>Подрядчик в соответствии со ст. 431.2. ГК РФ гарантирует Заказчику что он:</w:t>
      </w:r>
    </w:p>
    <w:p w14:paraId="57C26868" w14:textId="77777777" w:rsidR="000D0EA5" w:rsidRPr="000D0EA5" w:rsidRDefault="000D0EA5" w:rsidP="000D0EA5">
      <w:pPr>
        <w:tabs>
          <w:tab w:val="left" w:pos="1134"/>
        </w:tabs>
        <w:ind w:firstLine="567"/>
        <w:jc w:val="both"/>
        <w:rPr>
          <w:sz w:val="22"/>
          <w:szCs w:val="22"/>
        </w:rPr>
      </w:pPr>
      <w:r w:rsidRPr="000D0EA5">
        <w:rPr>
          <w:sz w:val="22"/>
          <w:szCs w:val="22"/>
        </w:rPr>
        <w:t>- надлежащим образом зарегистрирован в качестве юридического лица в соответствии с законодательством РФ;</w:t>
      </w:r>
    </w:p>
    <w:p w14:paraId="582C501F" w14:textId="77777777" w:rsidR="000D0EA5" w:rsidRPr="000D0EA5" w:rsidRDefault="000D0EA5" w:rsidP="000D0EA5">
      <w:pPr>
        <w:tabs>
          <w:tab w:val="left" w:pos="1134"/>
        </w:tabs>
        <w:ind w:firstLine="567"/>
        <w:jc w:val="both"/>
        <w:rPr>
          <w:sz w:val="22"/>
          <w:szCs w:val="22"/>
        </w:rPr>
      </w:pPr>
      <w:r w:rsidRPr="000D0EA5">
        <w:rPr>
          <w:sz w:val="22"/>
          <w:szCs w:val="22"/>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70A9625" w14:textId="77777777" w:rsidR="000D0EA5" w:rsidRPr="000D0EA5" w:rsidRDefault="000D0EA5" w:rsidP="000D0EA5">
      <w:pPr>
        <w:tabs>
          <w:tab w:val="left" w:pos="1134"/>
        </w:tabs>
        <w:ind w:firstLine="567"/>
        <w:jc w:val="both"/>
        <w:rPr>
          <w:sz w:val="22"/>
          <w:szCs w:val="22"/>
        </w:rPr>
      </w:pPr>
      <w:r w:rsidRPr="000D0EA5">
        <w:rPr>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C2EDDF6" w14:textId="77777777" w:rsidR="000D0EA5" w:rsidRPr="000D0EA5" w:rsidRDefault="000D0EA5" w:rsidP="000D0EA5">
      <w:pPr>
        <w:tabs>
          <w:tab w:val="left" w:pos="1134"/>
        </w:tabs>
        <w:ind w:firstLine="567"/>
        <w:jc w:val="both"/>
        <w:rPr>
          <w:sz w:val="22"/>
          <w:szCs w:val="22"/>
        </w:rPr>
      </w:pPr>
      <w:r w:rsidRPr="000D0EA5">
        <w:rPr>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D05FC03" w14:textId="77777777" w:rsidR="000D0EA5" w:rsidRPr="000D0EA5" w:rsidRDefault="000D0EA5" w:rsidP="000D0EA5">
      <w:pPr>
        <w:tabs>
          <w:tab w:val="left" w:pos="1134"/>
        </w:tabs>
        <w:ind w:firstLine="567"/>
        <w:jc w:val="both"/>
        <w:rPr>
          <w:sz w:val="22"/>
          <w:szCs w:val="22"/>
        </w:rPr>
      </w:pPr>
      <w:r w:rsidRPr="000D0EA5">
        <w:rPr>
          <w:sz w:val="22"/>
          <w:szCs w:val="22"/>
        </w:rPr>
        <w:lastRenderedPageBreak/>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9A1CA2C" w14:textId="77777777" w:rsidR="000D0EA5" w:rsidRPr="000D0EA5" w:rsidRDefault="000D0EA5" w:rsidP="000D0EA5">
      <w:pPr>
        <w:tabs>
          <w:tab w:val="left" w:pos="1134"/>
        </w:tabs>
        <w:ind w:firstLine="567"/>
        <w:jc w:val="both"/>
        <w:rPr>
          <w:sz w:val="22"/>
          <w:szCs w:val="22"/>
        </w:rPr>
      </w:pPr>
      <w:r w:rsidRPr="000D0EA5">
        <w:rPr>
          <w:sz w:val="22"/>
          <w:szCs w:val="22"/>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1ED5AD9D" w14:textId="77777777" w:rsidR="000D0EA5" w:rsidRPr="000D0EA5" w:rsidRDefault="000D0EA5" w:rsidP="000D0EA5">
      <w:pPr>
        <w:tabs>
          <w:tab w:val="left" w:pos="1134"/>
        </w:tabs>
        <w:ind w:firstLine="567"/>
        <w:jc w:val="both"/>
        <w:rPr>
          <w:sz w:val="22"/>
          <w:szCs w:val="22"/>
        </w:rPr>
      </w:pPr>
      <w:r w:rsidRPr="000D0EA5">
        <w:rPr>
          <w:sz w:val="22"/>
          <w:szCs w:val="22"/>
        </w:rPr>
        <w:t>- своевременно и в полном объеме уплачивает налоги, сборы и страховые взносы;</w:t>
      </w:r>
    </w:p>
    <w:p w14:paraId="06721949" w14:textId="77777777" w:rsidR="000D0EA5" w:rsidRPr="000D0EA5" w:rsidRDefault="000D0EA5" w:rsidP="000D0EA5">
      <w:pPr>
        <w:tabs>
          <w:tab w:val="left" w:pos="1134"/>
        </w:tabs>
        <w:ind w:firstLine="567"/>
        <w:jc w:val="both"/>
        <w:rPr>
          <w:sz w:val="22"/>
          <w:szCs w:val="22"/>
        </w:rPr>
      </w:pPr>
      <w:r w:rsidRPr="000D0EA5">
        <w:rPr>
          <w:sz w:val="22"/>
          <w:szCs w:val="22"/>
        </w:rPr>
        <w:t>- отражает в налоговой отчетности по НДС все суммы НДС, предъявленные Заказчику;</w:t>
      </w:r>
    </w:p>
    <w:p w14:paraId="6240B04D" w14:textId="77777777" w:rsidR="000D0EA5" w:rsidRPr="000D0EA5" w:rsidRDefault="000D0EA5" w:rsidP="000D0EA5">
      <w:pPr>
        <w:tabs>
          <w:tab w:val="left" w:pos="1134"/>
        </w:tabs>
        <w:ind w:firstLine="567"/>
        <w:jc w:val="both"/>
        <w:rPr>
          <w:sz w:val="22"/>
          <w:szCs w:val="22"/>
        </w:rPr>
      </w:pPr>
      <w:r w:rsidRPr="000D0EA5">
        <w:rPr>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66B86F4F" w14:textId="77777777" w:rsidR="000D0EA5" w:rsidRPr="000D0EA5" w:rsidRDefault="000D0EA5" w:rsidP="000D0EA5">
      <w:pPr>
        <w:tabs>
          <w:tab w:val="left" w:pos="1134"/>
        </w:tabs>
        <w:ind w:firstLine="567"/>
        <w:jc w:val="both"/>
        <w:rPr>
          <w:sz w:val="22"/>
          <w:szCs w:val="22"/>
        </w:rPr>
      </w:pPr>
      <w:r w:rsidRPr="000D0EA5">
        <w:rPr>
          <w:sz w:val="22"/>
          <w:szCs w:val="22"/>
        </w:rPr>
        <w:t>Если Подрядчик нарушит гарантии, указанные в настоящем пункте Договора, и это повлечет:</w:t>
      </w:r>
    </w:p>
    <w:p w14:paraId="4C9314C5" w14:textId="77777777" w:rsidR="000D0EA5" w:rsidRPr="000D0EA5" w:rsidRDefault="000D0EA5" w:rsidP="000D0EA5">
      <w:pPr>
        <w:tabs>
          <w:tab w:val="left" w:pos="1134"/>
        </w:tabs>
        <w:ind w:firstLine="567"/>
        <w:jc w:val="both"/>
        <w:rPr>
          <w:sz w:val="22"/>
          <w:szCs w:val="22"/>
        </w:rPr>
      </w:pPr>
      <w:r w:rsidRPr="000D0EA5">
        <w:rPr>
          <w:sz w:val="22"/>
          <w:szCs w:val="22"/>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4190B90F" w14:textId="77777777" w:rsidR="000D0EA5" w:rsidRPr="000D0EA5" w:rsidRDefault="000D0EA5" w:rsidP="000D0EA5">
      <w:pPr>
        <w:tabs>
          <w:tab w:val="left" w:pos="1134"/>
        </w:tabs>
        <w:ind w:firstLine="567"/>
        <w:jc w:val="both"/>
        <w:rPr>
          <w:sz w:val="22"/>
          <w:szCs w:val="22"/>
        </w:rPr>
      </w:pPr>
      <w:r w:rsidRPr="000D0EA5">
        <w:rPr>
          <w:sz w:val="22"/>
          <w:szCs w:val="22"/>
        </w:rPr>
        <w:t xml:space="preserve">- предъявление третьими лицами, купившими у Заказчика товары (работы, услуги), имущественные права, являющиеся предметом Договора, требований к Заказчику о возмещении убытков </w:t>
      </w:r>
      <w:proofErr w:type="gramStart"/>
      <w:r w:rsidRPr="000D0EA5">
        <w:rPr>
          <w:sz w:val="22"/>
          <w:szCs w:val="22"/>
        </w:rPr>
        <w:t>в виде</w:t>
      </w:r>
      <w:proofErr w:type="gramEnd"/>
      <w:r w:rsidRPr="000D0EA5">
        <w:rPr>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p>
    <w:p w14:paraId="68185913" w14:textId="77777777" w:rsidR="000D0EA5" w:rsidRPr="000D0EA5" w:rsidRDefault="000D0EA5" w:rsidP="000D0EA5">
      <w:pPr>
        <w:tabs>
          <w:tab w:val="left" w:pos="1134"/>
        </w:tabs>
        <w:ind w:firstLine="567"/>
        <w:jc w:val="both"/>
        <w:rPr>
          <w:sz w:val="22"/>
          <w:szCs w:val="22"/>
        </w:rPr>
      </w:pPr>
      <w:r w:rsidRPr="000D0EA5">
        <w:rPr>
          <w:sz w:val="22"/>
          <w:szCs w:val="22"/>
        </w:rPr>
        <w:t>то Подрядчик в соответствии со ст. 406.1. ГКРФ обязуется возместить Заказчику убытки,  понесенные вследствие таких нарушений в течение 5 (Пяти) рабочих дней с даты получения от Заказчика соответствующего требования,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p w14:paraId="091E2BEF" w14:textId="77777777" w:rsidR="000D0EA5" w:rsidRPr="000D0EA5" w:rsidRDefault="000D0EA5" w:rsidP="000D0EA5">
      <w:pPr>
        <w:tabs>
          <w:tab w:val="left" w:pos="1134"/>
        </w:tabs>
        <w:ind w:firstLine="567"/>
        <w:jc w:val="both"/>
        <w:rPr>
          <w:sz w:val="22"/>
          <w:szCs w:val="22"/>
        </w:rPr>
      </w:pPr>
      <w:r w:rsidRPr="000D0EA5">
        <w:rPr>
          <w:sz w:val="22"/>
          <w:szCs w:val="22"/>
        </w:rPr>
        <w:t xml:space="preserve">12.9. Договор составлен </w:t>
      </w:r>
      <w:sdt>
        <w:sdtPr>
          <w:rPr>
            <w:sz w:val="22"/>
            <w:szCs w:val="22"/>
          </w:rPr>
          <w:id w:val="1572686"/>
          <w:placeholder>
            <w:docPart w:val="DD711931EFA14B40AB7544033AB129CB"/>
          </w:placeholder>
          <w:text/>
        </w:sdtPr>
        <w:sdtEndPr/>
        <w:sdtContent>
          <w:r w:rsidRPr="000D0EA5">
            <w:rPr>
              <w:sz w:val="22"/>
              <w:szCs w:val="22"/>
            </w:rPr>
            <w:t>в двух экземплярах</w:t>
          </w:r>
        </w:sdtContent>
      </w:sdt>
      <w:r w:rsidRPr="000D0EA5">
        <w:rPr>
          <w:sz w:val="22"/>
          <w:szCs w:val="22"/>
        </w:rPr>
        <w:t>, имеющих равную юридическую силу, по одному для каждой из Сторон.</w:t>
      </w:r>
    </w:p>
    <w:p w14:paraId="3B008347" w14:textId="77777777" w:rsidR="00EC1CB3" w:rsidRPr="00DE3546" w:rsidRDefault="00EC1CB3" w:rsidP="008A6D02">
      <w:pPr>
        <w:tabs>
          <w:tab w:val="left" w:pos="1174"/>
        </w:tabs>
        <w:ind w:firstLine="540"/>
        <w:jc w:val="both"/>
      </w:pPr>
    </w:p>
    <w:p w14:paraId="1DB92066" w14:textId="77777777" w:rsidR="008A6D02" w:rsidRPr="00ED03FF" w:rsidRDefault="008A6D02" w:rsidP="00ED03FF">
      <w:pPr>
        <w:pStyle w:val="a8"/>
        <w:tabs>
          <w:tab w:val="left" w:pos="851"/>
        </w:tabs>
        <w:ind w:left="0" w:firstLine="567"/>
        <w:rPr>
          <w:b/>
          <w:sz w:val="22"/>
          <w:szCs w:val="22"/>
          <w:u w:val="single"/>
        </w:rPr>
      </w:pPr>
      <w:r w:rsidRPr="00ED03FF">
        <w:rPr>
          <w:b/>
          <w:sz w:val="22"/>
          <w:szCs w:val="22"/>
          <w:u w:val="single"/>
        </w:rPr>
        <w:t>К настоящему Договору прилагаются и являются его неотъемлемой частью:</w:t>
      </w:r>
    </w:p>
    <w:p w14:paraId="621CA838" w14:textId="77777777" w:rsidR="008A6D02" w:rsidRPr="00ED03FF" w:rsidRDefault="008A6D02" w:rsidP="00ED03FF">
      <w:pPr>
        <w:numPr>
          <w:ilvl w:val="0"/>
          <w:numId w:val="2"/>
        </w:numPr>
        <w:tabs>
          <w:tab w:val="left" w:pos="851"/>
          <w:tab w:val="left" w:pos="1080"/>
        </w:tabs>
        <w:ind w:left="0" w:firstLine="567"/>
        <w:jc w:val="both"/>
        <w:rPr>
          <w:sz w:val="22"/>
          <w:szCs w:val="22"/>
        </w:rPr>
      </w:pPr>
      <w:r w:rsidRPr="00ED03FF">
        <w:rPr>
          <w:sz w:val="22"/>
          <w:szCs w:val="22"/>
        </w:rPr>
        <w:t xml:space="preserve">Смета – Приложение № </w:t>
      </w:r>
      <w:r w:rsidR="00F42645" w:rsidRPr="00ED03FF">
        <w:rPr>
          <w:sz w:val="22"/>
          <w:szCs w:val="22"/>
        </w:rPr>
        <w:t>1</w:t>
      </w:r>
      <w:r w:rsidRPr="00ED03FF">
        <w:rPr>
          <w:sz w:val="22"/>
          <w:szCs w:val="22"/>
        </w:rPr>
        <w:t>;</w:t>
      </w:r>
    </w:p>
    <w:p w14:paraId="4ECF1E5B" w14:textId="7ACC5A6D" w:rsidR="00A467EE" w:rsidRDefault="00A467EE" w:rsidP="00A467EE">
      <w:pPr>
        <w:tabs>
          <w:tab w:val="left" w:pos="851"/>
          <w:tab w:val="left" w:pos="1080"/>
        </w:tabs>
        <w:jc w:val="both"/>
        <w:rPr>
          <w:sz w:val="22"/>
          <w:szCs w:val="22"/>
        </w:rPr>
      </w:pPr>
    </w:p>
    <w:p w14:paraId="33FCC5FA" w14:textId="0343D90C" w:rsidR="00A467EE" w:rsidRDefault="00A467EE" w:rsidP="00A467EE">
      <w:pPr>
        <w:tabs>
          <w:tab w:val="left" w:pos="851"/>
          <w:tab w:val="left" w:pos="1080"/>
        </w:tabs>
        <w:jc w:val="both"/>
        <w:rPr>
          <w:sz w:val="22"/>
          <w:szCs w:val="22"/>
        </w:rPr>
      </w:pPr>
    </w:p>
    <w:p w14:paraId="4146C077" w14:textId="440DBC14" w:rsidR="008A6D02" w:rsidRDefault="008A6D02" w:rsidP="00FB71B4">
      <w:pPr>
        <w:jc w:val="center"/>
        <w:rPr>
          <w:b/>
          <w:sz w:val="22"/>
          <w:szCs w:val="22"/>
        </w:rPr>
      </w:pPr>
      <w:r w:rsidRPr="00ED03FF">
        <w:rPr>
          <w:b/>
          <w:sz w:val="22"/>
          <w:szCs w:val="22"/>
        </w:rPr>
        <w:t>Реквизиты и подписи Сторон:</w:t>
      </w:r>
    </w:p>
    <w:p w14:paraId="5DF525A1" w14:textId="77777777" w:rsidR="00FB71B4" w:rsidRPr="00FB71B4" w:rsidRDefault="00FB71B4" w:rsidP="00FB71B4">
      <w:pPr>
        <w:jc w:val="center"/>
        <w:rPr>
          <w:b/>
          <w:sz w:val="22"/>
          <w:szCs w:val="22"/>
          <w:lang w:val="en-US"/>
        </w:rPr>
      </w:pPr>
    </w:p>
    <w:tbl>
      <w:tblPr>
        <w:tblW w:w="10206" w:type="dxa"/>
        <w:tblLook w:val="01E0" w:firstRow="1" w:lastRow="1" w:firstColumn="1" w:lastColumn="1" w:noHBand="0" w:noVBand="0"/>
      </w:tblPr>
      <w:tblGrid>
        <w:gridCol w:w="5529"/>
        <w:gridCol w:w="4677"/>
      </w:tblGrid>
      <w:tr w:rsidR="00F965D7" w:rsidRPr="006D7C74" w14:paraId="3787A41A" w14:textId="77777777" w:rsidTr="00F318CA">
        <w:trPr>
          <w:trHeight w:val="4604"/>
        </w:trPr>
        <w:tc>
          <w:tcPr>
            <w:tcW w:w="5529" w:type="dxa"/>
          </w:tcPr>
          <w:p w14:paraId="11C1EC76" w14:textId="77777777" w:rsidR="000D0EA5" w:rsidRPr="000D0EA5" w:rsidRDefault="000D0EA5" w:rsidP="000D0EA5">
            <w:pPr>
              <w:rPr>
                <w:b/>
                <w:sz w:val="22"/>
                <w:szCs w:val="22"/>
              </w:rPr>
            </w:pPr>
            <w:r w:rsidRPr="000D0EA5">
              <w:rPr>
                <w:b/>
                <w:sz w:val="22"/>
                <w:szCs w:val="22"/>
              </w:rPr>
              <w:t>Заказчик:</w:t>
            </w:r>
          </w:p>
          <w:p w14:paraId="57993186" w14:textId="77777777" w:rsidR="000D0EA5" w:rsidRPr="000D0EA5" w:rsidRDefault="000D0EA5" w:rsidP="000D0EA5">
            <w:pPr>
              <w:widowControl w:val="0"/>
              <w:rPr>
                <w:bCs/>
                <w:color w:val="000000"/>
                <w:sz w:val="22"/>
                <w:szCs w:val="22"/>
              </w:rPr>
            </w:pPr>
          </w:p>
          <w:p w14:paraId="64BF9B1C" w14:textId="77777777" w:rsidR="001B189D" w:rsidRPr="00415F1F" w:rsidRDefault="001B189D" w:rsidP="001B189D">
            <w:pPr>
              <w:rPr>
                <w:b/>
              </w:rPr>
            </w:pPr>
            <w:proofErr w:type="spellStart"/>
            <w:r w:rsidRPr="00415F1F">
              <w:rPr>
                <w:b/>
                <w:sz w:val="22"/>
                <w:szCs w:val="22"/>
              </w:rPr>
              <w:t>Генпдрядчик</w:t>
            </w:r>
            <w:proofErr w:type="spellEnd"/>
            <w:r w:rsidRPr="00415F1F">
              <w:rPr>
                <w:b/>
                <w:sz w:val="22"/>
                <w:szCs w:val="22"/>
              </w:rPr>
              <w:t>:</w:t>
            </w:r>
          </w:p>
          <w:p w14:paraId="25AE6534" w14:textId="77777777" w:rsidR="001B189D" w:rsidRDefault="001B189D" w:rsidP="001B189D">
            <w:pPr>
              <w:tabs>
                <w:tab w:val="left" w:pos="123"/>
              </w:tabs>
              <w:jc w:val="both"/>
            </w:pPr>
            <w:r w:rsidRPr="000D20A4">
              <w:rPr>
                <w:b/>
                <w:bCs/>
                <w:sz w:val="22"/>
                <w:szCs w:val="22"/>
              </w:rPr>
              <w:t>ООО «</w:t>
            </w:r>
            <w:proofErr w:type="spellStart"/>
            <w:r w:rsidRPr="000D20A4">
              <w:rPr>
                <w:b/>
                <w:bCs/>
                <w:sz w:val="22"/>
                <w:szCs w:val="22"/>
              </w:rPr>
              <w:t>ОблСтройИнвест</w:t>
            </w:r>
            <w:proofErr w:type="spellEnd"/>
            <w:r w:rsidRPr="000D20A4">
              <w:rPr>
                <w:b/>
                <w:bCs/>
                <w:sz w:val="22"/>
                <w:szCs w:val="22"/>
              </w:rPr>
              <w:t>»</w:t>
            </w:r>
          </w:p>
          <w:sdt>
            <w:sdtPr>
              <w:rPr>
                <w:sz w:val="22"/>
                <w:szCs w:val="22"/>
              </w:rPr>
              <w:id w:val="196570128"/>
              <w:placeholder>
                <w:docPart w:val="22B88A2830BB41909BCD8F48E984CC69"/>
              </w:placeholder>
              <w:text/>
            </w:sdtPr>
            <w:sdtEndPr/>
            <w:sdtContent>
              <w:p w14:paraId="2E6D422D" w14:textId="77777777" w:rsidR="001B189D" w:rsidRPr="007037B5" w:rsidRDefault="001B189D" w:rsidP="001B189D">
                <w:pPr>
                  <w:tabs>
                    <w:tab w:val="left" w:pos="123"/>
                  </w:tabs>
                  <w:jc w:val="both"/>
                </w:pPr>
                <w:r w:rsidRPr="000D20A4">
                  <w:rPr>
                    <w:sz w:val="22"/>
                    <w:szCs w:val="22"/>
                  </w:rPr>
                  <w:t xml:space="preserve">Адрес: 107076, г. Москва, ул. Богородский вал, д. 3, стр.32, пом. VI </w:t>
                </w:r>
              </w:p>
            </w:sdtContent>
          </w:sdt>
          <w:p w14:paraId="30907A5C" w14:textId="77777777" w:rsidR="001B189D" w:rsidRPr="007037B5" w:rsidRDefault="001B189D" w:rsidP="001B189D">
            <w:pPr>
              <w:tabs>
                <w:tab w:val="left" w:pos="123"/>
              </w:tabs>
              <w:jc w:val="both"/>
            </w:pPr>
            <w:r w:rsidRPr="00663471">
              <w:rPr>
                <w:sz w:val="22"/>
                <w:szCs w:val="22"/>
              </w:rPr>
              <w:t>ИНН / КПП 7722729564 / 771801001</w:t>
            </w:r>
          </w:p>
          <w:sdt>
            <w:sdtPr>
              <w:rPr>
                <w:sz w:val="22"/>
                <w:szCs w:val="22"/>
              </w:rPr>
              <w:id w:val="196570132"/>
              <w:placeholder>
                <w:docPart w:val="22B88A2830BB41909BCD8F48E984CC69"/>
              </w:placeholder>
              <w:text/>
            </w:sdtPr>
            <w:sdtEndPr/>
            <w:sdtContent>
              <w:p w14:paraId="31B2F63C" w14:textId="77777777" w:rsidR="001B189D" w:rsidRPr="007037B5" w:rsidRDefault="001B189D" w:rsidP="001B189D">
                <w:pPr>
                  <w:tabs>
                    <w:tab w:val="left" w:pos="123"/>
                  </w:tabs>
                </w:pPr>
                <w:r w:rsidRPr="000D20A4">
                  <w:rPr>
                    <w:sz w:val="22"/>
                    <w:szCs w:val="22"/>
                  </w:rPr>
                  <w:t>р/с 40702810940000068196</w:t>
                </w:r>
                <w:r>
                  <w:rPr>
                    <w:sz w:val="22"/>
                    <w:szCs w:val="22"/>
                  </w:rPr>
                  <w:t xml:space="preserve">                                                      </w:t>
                </w:r>
                <w:r w:rsidRPr="000D20A4">
                  <w:rPr>
                    <w:sz w:val="22"/>
                    <w:szCs w:val="22"/>
                  </w:rPr>
                  <w:t>в ПАО СБЕРБАНК г. Москва</w:t>
                </w:r>
              </w:p>
            </w:sdtContent>
          </w:sdt>
          <w:sdt>
            <w:sdtPr>
              <w:rPr>
                <w:bCs/>
                <w:iCs/>
                <w:sz w:val="22"/>
                <w:szCs w:val="22"/>
              </w:rPr>
              <w:id w:val="196570133"/>
              <w:placeholder>
                <w:docPart w:val="22B88A2830BB41909BCD8F48E984CC69"/>
              </w:placeholder>
              <w:text/>
            </w:sdtPr>
            <w:sdtEndPr/>
            <w:sdtContent>
              <w:p w14:paraId="399D3B55" w14:textId="77777777" w:rsidR="001B189D" w:rsidRPr="007037B5" w:rsidRDefault="001B189D" w:rsidP="001B189D">
                <w:pPr>
                  <w:tabs>
                    <w:tab w:val="left" w:pos="123"/>
                  </w:tabs>
                  <w:jc w:val="both"/>
                </w:pPr>
                <w:r w:rsidRPr="007037B5">
                  <w:rPr>
                    <w:bCs/>
                    <w:iCs/>
                    <w:sz w:val="22"/>
                    <w:szCs w:val="22"/>
                  </w:rPr>
                  <w:t>к/с 30101810400000000225</w:t>
                </w:r>
              </w:p>
            </w:sdtContent>
          </w:sdt>
          <w:p w14:paraId="5FF9F60E" w14:textId="77777777" w:rsidR="001B189D" w:rsidRPr="00415F1F" w:rsidRDefault="001B189D" w:rsidP="001B189D">
            <w:pPr>
              <w:jc w:val="both"/>
            </w:pPr>
            <w:r>
              <w:rPr>
                <w:sz w:val="22"/>
                <w:szCs w:val="22"/>
              </w:rPr>
              <w:t>БИК 044525225</w:t>
            </w:r>
          </w:p>
          <w:p w14:paraId="617ADF59" w14:textId="77777777" w:rsidR="000D0EA5" w:rsidRPr="000D0EA5" w:rsidRDefault="000D0EA5" w:rsidP="000D0EA5">
            <w:pPr>
              <w:jc w:val="both"/>
              <w:rPr>
                <w:sz w:val="22"/>
                <w:szCs w:val="22"/>
              </w:rPr>
            </w:pPr>
          </w:p>
          <w:p w14:paraId="41D74681" w14:textId="77777777" w:rsidR="000D0EA5" w:rsidRPr="000D0EA5" w:rsidRDefault="000D0EA5" w:rsidP="000D0EA5">
            <w:pPr>
              <w:tabs>
                <w:tab w:val="left" w:pos="142"/>
              </w:tabs>
              <w:snapToGrid w:val="0"/>
              <w:rPr>
                <w:bCs/>
                <w:sz w:val="22"/>
                <w:szCs w:val="22"/>
              </w:rPr>
            </w:pPr>
            <w:r w:rsidRPr="000D0EA5">
              <w:rPr>
                <w:bCs/>
                <w:sz w:val="22"/>
                <w:szCs w:val="22"/>
              </w:rPr>
              <w:t>Генеральный директор</w:t>
            </w:r>
          </w:p>
          <w:p w14:paraId="7AB88F49" w14:textId="77777777" w:rsidR="000D0EA5" w:rsidRPr="000D0EA5" w:rsidRDefault="000D0EA5" w:rsidP="000D0EA5">
            <w:pPr>
              <w:jc w:val="both"/>
              <w:rPr>
                <w:sz w:val="22"/>
                <w:szCs w:val="22"/>
              </w:rPr>
            </w:pPr>
          </w:p>
          <w:p w14:paraId="155DEE37" w14:textId="77777777" w:rsidR="000D0EA5" w:rsidRPr="000D0EA5" w:rsidRDefault="000D0EA5" w:rsidP="000D0EA5">
            <w:pPr>
              <w:jc w:val="both"/>
              <w:rPr>
                <w:sz w:val="22"/>
                <w:szCs w:val="22"/>
              </w:rPr>
            </w:pPr>
          </w:p>
          <w:p w14:paraId="4F886FD9" w14:textId="5D382024" w:rsidR="000D0EA5" w:rsidRPr="000D0EA5" w:rsidRDefault="000D0EA5" w:rsidP="000D0EA5">
            <w:pPr>
              <w:jc w:val="both"/>
              <w:rPr>
                <w:sz w:val="22"/>
                <w:szCs w:val="22"/>
              </w:rPr>
            </w:pPr>
            <w:r w:rsidRPr="000D0EA5">
              <w:rPr>
                <w:sz w:val="22"/>
                <w:szCs w:val="22"/>
              </w:rPr>
              <w:t>___________________/</w:t>
            </w:r>
            <w:proofErr w:type="spellStart"/>
            <w:r w:rsidR="001B189D">
              <w:rPr>
                <w:sz w:val="22"/>
                <w:szCs w:val="22"/>
              </w:rPr>
              <w:t>Волхонский</w:t>
            </w:r>
            <w:proofErr w:type="spellEnd"/>
            <w:r w:rsidR="001B189D">
              <w:rPr>
                <w:sz w:val="22"/>
                <w:szCs w:val="22"/>
              </w:rPr>
              <w:t xml:space="preserve"> В.Б</w:t>
            </w:r>
            <w:r w:rsidRPr="000D0EA5">
              <w:rPr>
                <w:sz w:val="22"/>
                <w:szCs w:val="22"/>
              </w:rPr>
              <w:t>./</w:t>
            </w:r>
          </w:p>
          <w:p w14:paraId="6ECC6574" w14:textId="4037B6B1" w:rsidR="00F965D7" w:rsidRPr="00415F1F" w:rsidRDefault="000D0EA5" w:rsidP="000D0EA5">
            <w:pPr>
              <w:rPr>
                <w:b/>
              </w:rPr>
            </w:pPr>
            <w:r w:rsidRPr="000D0EA5">
              <w:rPr>
                <w:sz w:val="22"/>
                <w:szCs w:val="22"/>
              </w:rPr>
              <w:t>М.П.</w:t>
            </w:r>
          </w:p>
        </w:tc>
        <w:tc>
          <w:tcPr>
            <w:tcW w:w="4677" w:type="dxa"/>
          </w:tcPr>
          <w:p w14:paraId="325CFD17" w14:textId="77777777" w:rsidR="00F965D7" w:rsidRPr="00415F1F" w:rsidRDefault="00F965D7" w:rsidP="008609D4">
            <w:pPr>
              <w:pStyle w:val="11"/>
              <w:rPr>
                <w:b/>
                <w:bCs/>
                <w:sz w:val="22"/>
                <w:szCs w:val="22"/>
              </w:rPr>
            </w:pPr>
            <w:r w:rsidRPr="00415F1F">
              <w:rPr>
                <w:b/>
                <w:bCs/>
                <w:sz w:val="22"/>
                <w:szCs w:val="22"/>
              </w:rPr>
              <w:t>Подрядчик:</w:t>
            </w:r>
          </w:p>
          <w:p w14:paraId="4F7AB046" w14:textId="485AF417" w:rsidR="00A42DCF" w:rsidRPr="00A42DCF" w:rsidRDefault="00A42DCF" w:rsidP="00A42DCF">
            <w:pPr>
              <w:rPr>
                <w:shd w:val="clear" w:color="auto" w:fill="FFFFFF"/>
              </w:rPr>
            </w:pPr>
            <w:proofErr w:type="spellStart"/>
            <w:r w:rsidRPr="00A42DCF">
              <w:rPr>
                <w:sz w:val="22"/>
                <w:szCs w:val="22"/>
                <w:shd w:val="clear" w:color="auto" w:fill="FFFFFF"/>
              </w:rPr>
              <w:t>Юр.Адрес</w:t>
            </w:r>
            <w:proofErr w:type="spellEnd"/>
            <w:r w:rsidRPr="00A42DCF">
              <w:rPr>
                <w:sz w:val="22"/>
                <w:szCs w:val="22"/>
                <w:shd w:val="clear" w:color="auto" w:fill="FFFFFF"/>
              </w:rPr>
              <w:t xml:space="preserve">: </w:t>
            </w:r>
          </w:p>
          <w:p w14:paraId="5BA68ACA" w14:textId="6452F417" w:rsidR="007E184D" w:rsidRDefault="00A42DCF" w:rsidP="00A42DCF">
            <w:proofErr w:type="spellStart"/>
            <w:r w:rsidRPr="00A42DCF">
              <w:rPr>
                <w:sz w:val="22"/>
                <w:szCs w:val="22"/>
                <w:shd w:val="clear" w:color="auto" w:fill="FFFFFF"/>
              </w:rPr>
              <w:t>Факт.Адрес</w:t>
            </w:r>
            <w:proofErr w:type="spellEnd"/>
            <w:r w:rsidRPr="00A42DCF">
              <w:rPr>
                <w:sz w:val="22"/>
                <w:szCs w:val="22"/>
                <w:shd w:val="clear" w:color="auto" w:fill="FFFFFF"/>
              </w:rPr>
              <w:t xml:space="preserve">: </w:t>
            </w:r>
          </w:p>
          <w:p w14:paraId="30C94D90" w14:textId="5D6AF91C" w:rsidR="00A42DCF" w:rsidRPr="00A42DCF" w:rsidRDefault="007E184D" w:rsidP="00A42DCF">
            <w:pPr>
              <w:rPr>
                <w:shd w:val="clear" w:color="auto" w:fill="FFFFFF"/>
              </w:rPr>
            </w:pPr>
            <w:r w:rsidRPr="007E184D">
              <w:rPr>
                <w:sz w:val="22"/>
                <w:szCs w:val="22"/>
                <w:shd w:val="clear" w:color="auto" w:fill="FFFFFF"/>
              </w:rPr>
              <w:t xml:space="preserve">ОГРНИП: </w:t>
            </w:r>
          </w:p>
          <w:p w14:paraId="41230BBC" w14:textId="6BE39072" w:rsidR="007E184D" w:rsidRDefault="00A42DCF" w:rsidP="00A42DCF">
            <w:pPr>
              <w:rPr>
                <w:sz w:val="22"/>
                <w:szCs w:val="22"/>
                <w:shd w:val="clear" w:color="auto" w:fill="FFFFFF"/>
              </w:rPr>
            </w:pPr>
            <w:r w:rsidRPr="00A42DCF">
              <w:rPr>
                <w:sz w:val="22"/>
                <w:szCs w:val="22"/>
                <w:shd w:val="clear" w:color="auto" w:fill="FFFFFF"/>
              </w:rPr>
              <w:t>Расчетный счет:</w:t>
            </w:r>
          </w:p>
          <w:p w14:paraId="46BC1C74" w14:textId="14294720" w:rsidR="007E184D" w:rsidRDefault="00A42DCF" w:rsidP="00A42DCF">
            <w:pPr>
              <w:rPr>
                <w:sz w:val="22"/>
                <w:szCs w:val="22"/>
                <w:shd w:val="clear" w:color="auto" w:fill="FFFFFF"/>
              </w:rPr>
            </w:pPr>
            <w:r w:rsidRPr="00A42DCF">
              <w:rPr>
                <w:sz w:val="22"/>
                <w:szCs w:val="22"/>
                <w:shd w:val="clear" w:color="auto" w:fill="FFFFFF"/>
              </w:rPr>
              <w:t xml:space="preserve">Банк: </w:t>
            </w:r>
          </w:p>
          <w:p w14:paraId="18B2D8FC" w14:textId="0E9A44B6" w:rsidR="00A42DCF" w:rsidRPr="00A42DCF" w:rsidRDefault="00A42DCF" w:rsidP="00A42DCF">
            <w:pPr>
              <w:rPr>
                <w:shd w:val="clear" w:color="auto" w:fill="FFFFFF"/>
              </w:rPr>
            </w:pPr>
            <w:r w:rsidRPr="00A42DCF">
              <w:rPr>
                <w:sz w:val="22"/>
                <w:szCs w:val="22"/>
                <w:shd w:val="clear" w:color="auto" w:fill="FFFFFF"/>
              </w:rPr>
              <w:t xml:space="preserve">Корреспондентский счёт: </w:t>
            </w:r>
          </w:p>
          <w:p w14:paraId="203AEC07" w14:textId="4F4AA26E" w:rsidR="00A42DCF" w:rsidRPr="00A42DCF" w:rsidRDefault="00A42DCF" w:rsidP="00A42DCF">
            <w:pPr>
              <w:rPr>
                <w:shd w:val="clear" w:color="auto" w:fill="FFFFFF"/>
              </w:rPr>
            </w:pPr>
            <w:r w:rsidRPr="00A42DCF">
              <w:rPr>
                <w:sz w:val="22"/>
                <w:szCs w:val="22"/>
                <w:shd w:val="clear" w:color="auto" w:fill="FFFFFF"/>
              </w:rPr>
              <w:t xml:space="preserve">ИНН: </w:t>
            </w:r>
          </w:p>
          <w:p w14:paraId="43F7B490" w14:textId="7D462528" w:rsidR="007E184D" w:rsidRPr="007E184D" w:rsidRDefault="00A42DCF" w:rsidP="00A42DCF">
            <w:pPr>
              <w:rPr>
                <w:sz w:val="22"/>
                <w:szCs w:val="22"/>
                <w:shd w:val="clear" w:color="auto" w:fill="FFFFFF"/>
              </w:rPr>
            </w:pPr>
            <w:r w:rsidRPr="00A42DCF">
              <w:rPr>
                <w:sz w:val="22"/>
                <w:szCs w:val="22"/>
                <w:shd w:val="clear" w:color="auto" w:fill="FFFFFF"/>
              </w:rPr>
              <w:t xml:space="preserve">БИК: </w:t>
            </w:r>
          </w:p>
          <w:p w14:paraId="56D6EEA8" w14:textId="070C6F83" w:rsidR="00F965D7" w:rsidRPr="00EB4662" w:rsidRDefault="00A42DCF" w:rsidP="00A42DCF">
            <w:pPr>
              <w:pStyle w:val="11"/>
              <w:tabs>
                <w:tab w:val="left" w:pos="548"/>
              </w:tabs>
              <w:rPr>
                <w:bCs/>
                <w:sz w:val="22"/>
                <w:szCs w:val="22"/>
              </w:rPr>
            </w:pPr>
            <w:proofErr w:type="gramStart"/>
            <w:r w:rsidRPr="00A42DCF">
              <w:rPr>
                <w:sz w:val="22"/>
                <w:szCs w:val="22"/>
                <w:shd w:val="clear" w:color="auto" w:fill="FFFFFF"/>
              </w:rPr>
              <w:t>Телефон :</w:t>
            </w:r>
            <w:proofErr w:type="gramEnd"/>
            <w:r w:rsidRPr="00A42DCF">
              <w:rPr>
                <w:sz w:val="22"/>
                <w:szCs w:val="22"/>
                <w:shd w:val="clear" w:color="auto" w:fill="FFFFFF"/>
              </w:rPr>
              <w:t xml:space="preserve"> </w:t>
            </w:r>
          </w:p>
          <w:p w14:paraId="06824C81" w14:textId="4EAF6675" w:rsidR="00F965D7" w:rsidRPr="000D0EA5" w:rsidRDefault="00F965D7" w:rsidP="000D0EA5">
            <w:pPr>
              <w:pStyle w:val="11"/>
              <w:tabs>
                <w:tab w:val="left" w:pos="548"/>
              </w:tabs>
              <w:rPr>
                <w:b/>
                <w:sz w:val="22"/>
                <w:szCs w:val="22"/>
              </w:rPr>
            </w:pPr>
          </w:p>
          <w:sdt>
            <w:sdtPr>
              <w:rPr>
                <w:sz w:val="22"/>
                <w:szCs w:val="22"/>
              </w:rPr>
              <w:id w:val="116093586"/>
              <w:placeholder>
                <w:docPart w:val="B954C3C535FB4D8D96631D6F22C5AE72"/>
              </w:placeholder>
              <w:text/>
            </w:sdtPr>
            <w:sdtEndPr/>
            <w:sdtContent>
              <w:p w14:paraId="4FBD9846" w14:textId="4B86D5D0" w:rsidR="00F965D7" w:rsidRPr="00EB4662" w:rsidRDefault="00A42DCF" w:rsidP="008609D4">
                <w:pPr>
                  <w:pStyle w:val="11"/>
                  <w:rPr>
                    <w:b/>
                    <w:bCs/>
                    <w:sz w:val="22"/>
                    <w:szCs w:val="22"/>
                  </w:rPr>
                </w:pPr>
                <w:r w:rsidRPr="000D0EA5">
                  <w:rPr>
                    <w:sz w:val="22"/>
                    <w:szCs w:val="22"/>
                  </w:rPr>
                  <w:t xml:space="preserve">_______________// </w:t>
                </w:r>
              </w:p>
            </w:sdtContent>
          </w:sdt>
        </w:tc>
      </w:tr>
    </w:tbl>
    <w:p w14:paraId="70970932" w14:textId="51C5834F" w:rsidR="00C201C0" w:rsidRPr="00A805E7" w:rsidRDefault="00C201C0" w:rsidP="00FB71B4">
      <w:pPr>
        <w:spacing w:after="200" w:line="276" w:lineRule="auto"/>
        <w:rPr>
          <w:b/>
        </w:rPr>
      </w:pPr>
    </w:p>
    <w:sectPr w:rsidR="00C201C0" w:rsidRPr="00A805E7" w:rsidSect="004B3D10">
      <w:footerReference w:type="even"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45CE" w14:textId="77777777" w:rsidR="00287191" w:rsidRDefault="00287191" w:rsidP="00DE3523">
      <w:r>
        <w:separator/>
      </w:r>
    </w:p>
  </w:endnote>
  <w:endnote w:type="continuationSeparator" w:id="0">
    <w:p w14:paraId="17A83494" w14:textId="77777777" w:rsidR="00287191" w:rsidRDefault="00287191" w:rsidP="00D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3D47" w14:textId="77777777" w:rsidR="00B33541" w:rsidRDefault="00AE56D0">
    <w:pPr>
      <w:pStyle w:val="a6"/>
      <w:framePr w:wrap="around" w:vAnchor="text" w:hAnchor="margin" w:xAlign="right" w:y="1"/>
      <w:rPr>
        <w:rStyle w:val="a5"/>
      </w:rPr>
    </w:pPr>
    <w:r>
      <w:rPr>
        <w:rStyle w:val="a5"/>
      </w:rPr>
      <w:fldChar w:fldCharType="begin"/>
    </w:r>
    <w:r w:rsidR="00B33541">
      <w:rPr>
        <w:rStyle w:val="a5"/>
      </w:rPr>
      <w:instrText xml:space="preserve">PAGE  </w:instrText>
    </w:r>
    <w:r>
      <w:rPr>
        <w:rStyle w:val="a5"/>
      </w:rPr>
      <w:fldChar w:fldCharType="end"/>
    </w:r>
  </w:p>
  <w:p w14:paraId="0F91BEFD" w14:textId="77777777" w:rsidR="00B33541" w:rsidRDefault="00B3354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6A8A" w14:textId="77777777" w:rsidR="00B33541" w:rsidRDefault="00AE56D0">
    <w:pPr>
      <w:pStyle w:val="a6"/>
      <w:framePr w:wrap="around" w:vAnchor="text" w:hAnchor="margin" w:xAlign="right" w:y="1"/>
      <w:rPr>
        <w:rStyle w:val="a5"/>
        <w:sz w:val="22"/>
        <w:szCs w:val="22"/>
      </w:rPr>
    </w:pPr>
    <w:r>
      <w:rPr>
        <w:rStyle w:val="a5"/>
        <w:sz w:val="22"/>
        <w:szCs w:val="22"/>
      </w:rPr>
      <w:fldChar w:fldCharType="begin"/>
    </w:r>
    <w:r w:rsidR="00B33541">
      <w:rPr>
        <w:rStyle w:val="a5"/>
        <w:sz w:val="22"/>
        <w:szCs w:val="22"/>
      </w:rPr>
      <w:instrText xml:space="preserve">PAGE  </w:instrText>
    </w:r>
    <w:r>
      <w:rPr>
        <w:rStyle w:val="a5"/>
        <w:sz w:val="22"/>
        <w:szCs w:val="22"/>
      </w:rPr>
      <w:fldChar w:fldCharType="separate"/>
    </w:r>
    <w:r w:rsidR="00DA4276">
      <w:rPr>
        <w:rStyle w:val="a5"/>
        <w:noProof/>
        <w:sz w:val="22"/>
        <w:szCs w:val="22"/>
      </w:rPr>
      <w:t>1</w:t>
    </w:r>
    <w:r>
      <w:rPr>
        <w:rStyle w:val="a5"/>
        <w:sz w:val="22"/>
        <w:szCs w:val="22"/>
      </w:rPr>
      <w:fldChar w:fldCharType="end"/>
    </w:r>
  </w:p>
  <w:p w14:paraId="0D9BDEAB" w14:textId="2A2B6767" w:rsidR="00B33541" w:rsidRDefault="00B33541" w:rsidP="00A467EE">
    <w:pPr>
      <w:pStyle w:val="a6"/>
      <w:ind w:right="360"/>
    </w:pPr>
  </w:p>
  <w:p w14:paraId="5E2AB1DC" w14:textId="77777777" w:rsidR="00A467EE" w:rsidRDefault="00A467EE" w:rsidP="00A467E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432F" w14:textId="77777777" w:rsidR="00287191" w:rsidRDefault="00287191" w:rsidP="00DE3523">
      <w:r>
        <w:separator/>
      </w:r>
    </w:p>
  </w:footnote>
  <w:footnote w:type="continuationSeparator" w:id="0">
    <w:p w14:paraId="749D1CCC" w14:textId="77777777" w:rsidR="00287191" w:rsidRDefault="00287191" w:rsidP="00DE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4C03574"/>
    <w:multiLevelType w:val="multilevel"/>
    <w:tmpl w:val="B414D808"/>
    <w:lvl w:ilvl="0">
      <w:start w:val="3"/>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60741BF"/>
    <w:multiLevelType w:val="hybridMultilevel"/>
    <w:tmpl w:val="0A908D2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5" w15:restartNumberingAfterBreak="0">
    <w:nsid w:val="18F65736"/>
    <w:multiLevelType w:val="multilevel"/>
    <w:tmpl w:val="966A0B3A"/>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14"/>
      <w:numFmt w:val="decimal"/>
      <w:lvlText w:val="%1.%2.%3."/>
      <w:lvlJc w:val="left"/>
      <w:pPr>
        <w:ind w:left="1288" w:hanging="720"/>
      </w:pPr>
      <w:rPr>
        <w:rFonts w:hint="default"/>
        <w:sz w:val="22"/>
        <w:szCs w:val="22"/>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8" w15:restartNumberingAfterBreak="0">
    <w:nsid w:val="2AFA748A"/>
    <w:multiLevelType w:val="hybridMultilevel"/>
    <w:tmpl w:val="DA2A3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4055050"/>
    <w:multiLevelType w:val="hybridMultilevel"/>
    <w:tmpl w:val="8F043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3289"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3" w15:restartNumberingAfterBreak="0">
    <w:nsid w:val="4D300059"/>
    <w:multiLevelType w:val="multilevel"/>
    <w:tmpl w:val="37CABDD8"/>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7"/>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F337DBC"/>
    <w:multiLevelType w:val="hybridMultilevel"/>
    <w:tmpl w:val="0D5AB258"/>
    <w:lvl w:ilvl="0" w:tplc="382A33F0">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613460A3"/>
    <w:multiLevelType w:val="multilevel"/>
    <w:tmpl w:val="D61CA444"/>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8"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1352"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9"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3"/>
  </w:num>
  <w:num w:numId="3">
    <w:abstractNumId w:val="18"/>
  </w:num>
  <w:num w:numId="4">
    <w:abstractNumId w:val="10"/>
  </w:num>
  <w:num w:numId="5">
    <w:abstractNumId w:val="13"/>
  </w:num>
  <w:num w:numId="6">
    <w:abstractNumId w:val="4"/>
  </w:num>
  <w:num w:numId="7">
    <w:abstractNumId w:val="12"/>
  </w:num>
  <w:num w:numId="8">
    <w:abstractNumId w:val="8"/>
  </w:num>
  <w:num w:numId="9">
    <w:abstractNumId w:val="17"/>
  </w:num>
  <w:num w:numId="10">
    <w:abstractNumId w:val="14"/>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5"/>
  </w:num>
  <w:num w:numId="15">
    <w:abstractNumId w:val="15"/>
  </w:num>
  <w:num w:numId="16">
    <w:abstractNumId w:val="20"/>
  </w:num>
  <w:num w:numId="17">
    <w:abstractNumId w:val="16"/>
  </w:num>
  <w:num w:numId="18">
    <w:abstractNumId w:val="6"/>
  </w:num>
  <w:num w:numId="19">
    <w:abstractNumId w:val="9"/>
  </w:num>
  <w:num w:numId="20">
    <w:abstractNumId w:val="0"/>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CB"/>
    <w:rsid w:val="00004B6B"/>
    <w:rsid w:val="00004C0B"/>
    <w:rsid w:val="00016238"/>
    <w:rsid w:val="000271F8"/>
    <w:rsid w:val="00032812"/>
    <w:rsid w:val="000355AC"/>
    <w:rsid w:val="0004125C"/>
    <w:rsid w:val="00060FC7"/>
    <w:rsid w:val="00064655"/>
    <w:rsid w:val="00067E31"/>
    <w:rsid w:val="000714B0"/>
    <w:rsid w:val="0007534D"/>
    <w:rsid w:val="000903F7"/>
    <w:rsid w:val="000908AB"/>
    <w:rsid w:val="000A30D0"/>
    <w:rsid w:val="000A55B7"/>
    <w:rsid w:val="000A6C44"/>
    <w:rsid w:val="000B41F4"/>
    <w:rsid w:val="000D0EA5"/>
    <w:rsid w:val="000E24FD"/>
    <w:rsid w:val="001122A8"/>
    <w:rsid w:val="00112FC5"/>
    <w:rsid w:val="001159DF"/>
    <w:rsid w:val="0013010F"/>
    <w:rsid w:val="00131B3A"/>
    <w:rsid w:val="00131F24"/>
    <w:rsid w:val="0014060D"/>
    <w:rsid w:val="00142589"/>
    <w:rsid w:val="00143927"/>
    <w:rsid w:val="001525A4"/>
    <w:rsid w:val="00155E54"/>
    <w:rsid w:val="00157F8E"/>
    <w:rsid w:val="00161502"/>
    <w:rsid w:val="00171F0E"/>
    <w:rsid w:val="0017374F"/>
    <w:rsid w:val="001820AF"/>
    <w:rsid w:val="0018464A"/>
    <w:rsid w:val="00184A9B"/>
    <w:rsid w:val="001971E8"/>
    <w:rsid w:val="001B189D"/>
    <w:rsid w:val="001C2095"/>
    <w:rsid w:val="001D3785"/>
    <w:rsid w:val="001D4E95"/>
    <w:rsid w:val="001D6FFA"/>
    <w:rsid w:val="001E3E00"/>
    <w:rsid w:val="001E78BD"/>
    <w:rsid w:val="001F192A"/>
    <w:rsid w:val="0024354A"/>
    <w:rsid w:val="0025039C"/>
    <w:rsid w:val="00267FFA"/>
    <w:rsid w:val="00271494"/>
    <w:rsid w:val="00284283"/>
    <w:rsid w:val="00287191"/>
    <w:rsid w:val="002A2C59"/>
    <w:rsid w:val="002A72D1"/>
    <w:rsid w:val="002B6173"/>
    <w:rsid w:val="003051C7"/>
    <w:rsid w:val="0031067A"/>
    <w:rsid w:val="00310DE7"/>
    <w:rsid w:val="00310F36"/>
    <w:rsid w:val="00323580"/>
    <w:rsid w:val="003245E7"/>
    <w:rsid w:val="003275C9"/>
    <w:rsid w:val="0033285D"/>
    <w:rsid w:val="0034084D"/>
    <w:rsid w:val="00341C77"/>
    <w:rsid w:val="003529D5"/>
    <w:rsid w:val="003653CF"/>
    <w:rsid w:val="00380A92"/>
    <w:rsid w:val="003912B8"/>
    <w:rsid w:val="003A1EF8"/>
    <w:rsid w:val="003B1F91"/>
    <w:rsid w:val="003B2E34"/>
    <w:rsid w:val="003B78FE"/>
    <w:rsid w:val="003D4B74"/>
    <w:rsid w:val="003E05C5"/>
    <w:rsid w:val="003E7A86"/>
    <w:rsid w:val="0040303B"/>
    <w:rsid w:val="004156EC"/>
    <w:rsid w:val="00415F1F"/>
    <w:rsid w:val="0041755A"/>
    <w:rsid w:val="00423A79"/>
    <w:rsid w:val="00426C83"/>
    <w:rsid w:val="00426D43"/>
    <w:rsid w:val="00434953"/>
    <w:rsid w:val="004466FC"/>
    <w:rsid w:val="00447CB3"/>
    <w:rsid w:val="004562C3"/>
    <w:rsid w:val="00456F59"/>
    <w:rsid w:val="00470097"/>
    <w:rsid w:val="00472713"/>
    <w:rsid w:val="004948DE"/>
    <w:rsid w:val="004B1DD9"/>
    <w:rsid w:val="004B3035"/>
    <w:rsid w:val="004B3D10"/>
    <w:rsid w:val="004C3DED"/>
    <w:rsid w:val="004C5703"/>
    <w:rsid w:val="004D5B03"/>
    <w:rsid w:val="004E004B"/>
    <w:rsid w:val="004E1047"/>
    <w:rsid w:val="004E7C57"/>
    <w:rsid w:val="004F360B"/>
    <w:rsid w:val="005219FB"/>
    <w:rsid w:val="00546327"/>
    <w:rsid w:val="00547D06"/>
    <w:rsid w:val="00552B39"/>
    <w:rsid w:val="00564CCE"/>
    <w:rsid w:val="005708FD"/>
    <w:rsid w:val="00581D11"/>
    <w:rsid w:val="00585EC4"/>
    <w:rsid w:val="00586DFC"/>
    <w:rsid w:val="005972DE"/>
    <w:rsid w:val="005B5ACA"/>
    <w:rsid w:val="005B7876"/>
    <w:rsid w:val="005C6C70"/>
    <w:rsid w:val="005F440B"/>
    <w:rsid w:val="00607371"/>
    <w:rsid w:val="00607A2F"/>
    <w:rsid w:val="00610561"/>
    <w:rsid w:val="0061298A"/>
    <w:rsid w:val="00613887"/>
    <w:rsid w:val="00615085"/>
    <w:rsid w:val="00623AAD"/>
    <w:rsid w:val="00632ECC"/>
    <w:rsid w:val="006400C5"/>
    <w:rsid w:val="006565A5"/>
    <w:rsid w:val="00684783"/>
    <w:rsid w:val="00695C38"/>
    <w:rsid w:val="00695D77"/>
    <w:rsid w:val="006A3A41"/>
    <w:rsid w:val="006A49A6"/>
    <w:rsid w:val="006B746F"/>
    <w:rsid w:val="006C42B1"/>
    <w:rsid w:val="006D674C"/>
    <w:rsid w:val="006E3E36"/>
    <w:rsid w:val="006E5422"/>
    <w:rsid w:val="006F1AA0"/>
    <w:rsid w:val="00703194"/>
    <w:rsid w:val="007104CD"/>
    <w:rsid w:val="00713A99"/>
    <w:rsid w:val="0071722B"/>
    <w:rsid w:val="00721561"/>
    <w:rsid w:val="00730DC0"/>
    <w:rsid w:val="00745C87"/>
    <w:rsid w:val="0075326D"/>
    <w:rsid w:val="00757E62"/>
    <w:rsid w:val="00763AD5"/>
    <w:rsid w:val="00775967"/>
    <w:rsid w:val="00782465"/>
    <w:rsid w:val="00784181"/>
    <w:rsid w:val="00793385"/>
    <w:rsid w:val="007A6401"/>
    <w:rsid w:val="007B04DF"/>
    <w:rsid w:val="007B35FF"/>
    <w:rsid w:val="007D2EFD"/>
    <w:rsid w:val="007D4CBC"/>
    <w:rsid w:val="007E184D"/>
    <w:rsid w:val="007E78FB"/>
    <w:rsid w:val="007E7D06"/>
    <w:rsid w:val="007F6DBF"/>
    <w:rsid w:val="00805462"/>
    <w:rsid w:val="0080623F"/>
    <w:rsid w:val="00853889"/>
    <w:rsid w:val="008609D4"/>
    <w:rsid w:val="00862CE1"/>
    <w:rsid w:val="0088143E"/>
    <w:rsid w:val="008841E7"/>
    <w:rsid w:val="0088515C"/>
    <w:rsid w:val="00886BFD"/>
    <w:rsid w:val="008875A8"/>
    <w:rsid w:val="00890FA8"/>
    <w:rsid w:val="00891557"/>
    <w:rsid w:val="008A0D31"/>
    <w:rsid w:val="008A27AF"/>
    <w:rsid w:val="008A515D"/>
    <w:rsid w:val="008A6D02"/>
    <w:rsid w:val="008B0BFC"/>
    <w:rsid w:val="008B6050"/>
    <w:rsid w:val="008D36D3"/>
    <w:rsid w:val="008E3B02"/>
    <w:rsid w:val="008E6E40"/>
    <w:rsid w:val="008F38D1"/>
    <w:rsid w:val="00905229"/>
    <w:rsid w:val="00913F8B"/>
    <w:rsid w:val="009151B9"/>
    <w:rsid w:val="0092772F"/>
    <w:rsid w:val="00931B39"/>
    <w:rsid w:val="00935268"/>
    <w:rsid w:val="00941060"/>
    <w:rsid w:val="00960D3C"/>
    <w:rsid w:val="009745C5"/>
    <w:rsid w:val="00976BE0"/>
    <w:rsid w:val="009802A9"/>
    <w:rsid w:val="00983304"/>
    <w:rsid w:val="00990C43"/>
    <w:rsid w:val="00991699"/>
    <w:rsid w:val="009B0E3E"/>
    <w:rsid w:val="009B2E38"/>
    <w:rsid w:val="009C2A6D"/>
    <w:rsid w:val="009C3AB5"/>
    <w:rsid w:val="009F0831"/>
    <w:rsid w:val="009F746D"/>
    <w:rsid w:val="00A0414E"/>
    <w:rsid w:val="00A1660E"/>
    <w:rsid w:val="00A25452"/>
    <w:rsid w:val="00A2587D"/>
    <w:rsid w:val="00A42676"/>
    <w:rsid w:val="00A42DCF"/>
    <w:rsid w:val="00A467EE"/>
    <w:rsid w:val="00A601BE"/>
    <w:rsid w:val="00A87B66"/>
    <w:rsid w:val="00A96375"/>
    <w:rsid w:val="00AA3852"/>
    <w:rsid w:val="00AA6E9A"/>
    <w:rsid w:val="00AB6B0E"/>
    <w:rsid w:val="00AC1BAB"/>
    <w:rsid w:val="00AD55F1"/>
    <w:rsid w:val="00AE56D0"/>
    <w:rsid w:val="00AE60DF"/>
    <w:rsid w:val="00AF1016"/>
    <w:rsid w:val="00AF4793"/>
    <w:rsid w:val="00B11555"/>
    <w:rsid w:val="00B152F5"/>
    <w:rsid w:val="00B15746"/>
    <w:rsid w:val="00B220E5"/>
    <w:rsid w:val="00B25CD4"/>
    <w:rsid w:val="00B26FED"/>
    <w:rsid w:val="00B27EE0"/>
    <w:rsid w:val="00B33541"/>
    <w:rsid w:val="00B37313"/>
    <w:rsid w:val="00B46A28"/>
    <w:rsid w:val="00B500BA"/>
    <w:rsid w:val="00B56607"/>
    <w:rsid w:val="00B6499F"/>
    <w:rsid w:val="00B64C81"/>
    <w:rsid w:val="00B655AE"/>
    <w:rsid w:val="00B73536"/>
    <w:rsid w:val="00B76A6C"/>
    <w:rsid w:val="00B844DC"/>
    <w:rsid w:val="00BA4BA1"/>
    <w:rsid w:val="00BB0504"/>
    <w:rsid w:val="00BC22E1"/>
    <w:rsid w:val="00BC6542"/>
    <w:rsid w:val="00BC76DF"/>
    <w:rsid w:val="00BD0E2B"/>
    <w:rsid w:val="00BD4060"/>
    <w:rsid w:val="00BD63D2"/>
    <w:rsid w:val="00C043DF"/>
    <w:rsid w:val="00C05841"/>
    <w:rsid w:val="00C07E00"/>
    <w:rsid w:val="00C201C0"/>
    <w:rsid w:val="00C25C62"/>
    <w:rsid w:val="00C25CC8"/>
    <w:rsid w:val="00C3039B"/>
    <w:rsid w:val="00C50A8A"/>
    <w:rsid w:val="00C52F43"/>
    <w:rsid w:val="00C53FFC"/>
    <w:rsid w:val="00C554F4"/>
    <w:rsid w:val="00C56282"/>
    <w:rsid w:val="00C65FEC"/>
    <w:rsid w:val="00C70B40"/>
    <w:rsid w:val="00C772C5"/>
    <w:rsid w:val="00C8272C"/>
    <w:rsid w:val="00C8663D"/>
    <w:rsid w:val="00C95F4F"/>
    <w:rsid w:val="00CA3AE7"/>
    <w:rsid w:val="00CA611E"/>
    <w:rsid w:val="00CA7050"/>
    <w:rsid w:val="00CB4235"/>
    <w:rsid w:val="00CB52AB"/>
    <w:rsid w:val="00CC58E4"/>
    <w:rsid w:val="00CC6DE5"/>
    <w:rsid w:val="00D10522"/>
    <w:rsid w:val="00D14954"/>
    <w:rsid w:val="00D176B8"/>
    <w:rsid w:val="00D25A9B"/>
    <w:rsid w:val="00D40928"/>
    <w:rsid w:val="00D522C0"/>
    <w:rsid w:val="00D52902"/>
    <w:rsid w:val="00D5781F"/>
    <w:rsid w:val="00D60543"/>
    <w:rsid w:val="00D64FBB"/>
    <w:rsid w:val="00D72B01"/>
    <w:rsid w:val="00D77A77"/>
    <w:rsid w:val="00D810F6"/>
    <w:rsid w:val="00D9338A"/>
    <w:rsid w:val="00D935E0"/>
    <w:rsid w:val="00D93DBF"/>
    <w:rsid w:val="00D9490F"/>
    <w:rsid w:val="00D96412"/>
    <w:rsid w:val="00D9705B"/>
    <w:rsid w:val="00DA4276"/>
    <w:rsid w:val="00DB3E20"/>
    <w:rsid w:val="00DB520D"/>
    <w:rsid w:val="00DB6526"/>
    <w:rsid w:val="00DC0031"/>
    <w:rsid w:val="00DC1E9F"/>
    <w:rsid w:val="00DC46C4"/>
    <w:rsid w:val="00DC64FC"/>
    <w:rsid w:val="00DD56A2"/>
    <w:rsid w:val="00DE1173"/>
    <w:rsid w:val="00DE3523"/>
    <w:rsid w:val="00DE3546"/>
    <w:rsid w:val="00DE7F08"/>
    <w:rsid w:val="00DF0BA3"/>
    <w:rsid w:val="00E043AC"/>
    <w:rsid w:val="00E15F5A"/>
    <w:rsid w:val="00E22352"/>
    <w:rsid w:val="00E27C6F"/>
    <w:rsid w:val="00E27F58"/>
    <w:rsid w:val="00E30C25"/>
    <w:rsid w:val="00E44D83"/>
    <w:rsid w:val="00E4681A"/>
    <w:rsid w:val="00E54DB0"/>
    <w:rsid w:val="00E6458B"/>
    <w:rsid w:val="00E665B8"/>
    <w:rsid w:val="00E70A85"/>
    <w:rsid w:val="00E7183F"/>
    <w:rsid w:val="00E8005B"/>
    <w:rsid w:val="00E85AD0"/>
    <w:rsid w:val="00E94C2C"/>
    <w:rsid w:val="00EA1BD9"/>
    <w:rsid w:val="00EA2425"/>
    <w:rsid w:val="00EA5576"/>
    <w:rsid w:val="00EA5C34"/>
    <w:rsid w:val="00EA60FF"/>
    <w:rsid w:val="00EB3BA0"/>
    <w:rsid w:val="00EB3BE8"/>
    <w:rsid w:val="00EB4662"/>
    <w:rsid w:val="00EB4B21"/>
    <w:rsid w:val="00EC1CB3"/>
    <w:rsid w:val="00ED03FF"/>
    <w:rsid w:val="00EF04DD"/>
    <w:rsid w:val="00EF364C"/>
    <w:rsid w:val="00EF61B3"/>
    <w:rsid w:val="00F00774"/>
    <w:rsid w:val="00F00E16"/>
    <w:rsid w:val="00F02097"/>
    <w:rsid w:val="00F07000"/>
    <w:rsid w:val="00F07C4F"/>
    <w:rsid w:val="00F128C7"/>
    <w:rsid w:val="00F30396"/>
    <w:rsid w:val="00F318CA"/>
    <w:rsid w:val="00F34117"/>
    <w:rsid w:val="00F42645"/>
    <w:rsid w:val="00F532C3"/>
    <w:rsid w:val="00F53409"/>
    <w:rsid w:val="00F550B2"/>
    <w:rsid w:val="00F6043C"/>
    <w:rsid w:val="00F7355A"/>
    <w:rsid w:val="00F75601"/>
    <w:rsid w:val="00F81A38"/>
    <w:rsid w:val="00F87D5D"/>
    <w:rsid w:val="00F965D7"/>
    <w:rsid w:val="00FA3920"/>
    <w:rsid w:val="00FB33E0"/>
    <w:rsid w:val="00FB4F24"/>
    <w:rsid w:val="00FB71B4"/>
    <w:rsid w:val="00FC2988"/>
    <w:rsid w:val="00FC2BCB"/>
    <w:rsid w:val="00FC4C4E"/>
    <w:rsid w:val="00FC7703"/>
    <w:rsid w:val="00FD49B7"/>
    <w:rsid w:val="00FE11BB"/>
    <w:rsid w:val="00FE1A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5EB5"/>
  <w15:docId w15:val="{2E2C8065-720D-4592-9FB9-7662050E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E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A6D02"/>
    <w:rPr>
      <w:rFonts w:ascii="Times New Roman" w:eastAsia="Times New Roman" w:hAnsi="Times New Roman" w:cs="Times New Roman"/>
      <w:sz w:val="24"/>
      <w:szCs w:val="24"/>
      <w:lang w:eastAsia="ru-RU"/>
    </w:rPr>
  </w:style>
  <w:style w:type="paragraph" w:styleId="a4">
    <w:name w:val="Body Text"/>
    <w:basedOn w:val="a"/>
    <w:link w:val="a3"/>
    <w:rsid w:val="008A6D02"/>
    <w:pPr>
      <w:spacing w:after="120"/>
    </w:pPr>
  </w:style>
  <w:style w:type="character" w:customStyle="1" w:styleId="1">
    <w:name w:val="Основной текст Знак1"/>
    <w:basedOn w:val="a0"/>
    <w:uiPriority w:val="99"/>
    <w:semiHidden/>
    <w:rsid w:val="008A6D02"/>
    <w:rPr>
      <w:rFonts w:ascii="Times New Roman" w:eastAsia="Times New Roman" w:hAnsi="Times New Roman" w:cs="Times New Roman"/>
      <w:sz w:val="24"/>
      <w:szCs w:val="24"/>
      <w:lang w:eastAsia="ru-RU"/>
    </w:rPr>
  </w:style>
  <w:style w:type="character" w:styleId="a5">
    <w:name w:val="page number"/>
    <w:basedOn w:val="a0"/>
    <w:semiHidden/>
    <w:rsid w:val="008A6D02"/>
  </w:style>
  <w:style w:type="paragraph" w:styleId="a6">
    <w:name w:val="footer"/>
    <w:basedOn w:val="a"/>
    <w:link w:val="a7"/>
    <w:uiPriority w:val="99"/>
    <w:rsid w:val="008A6D02"/>
    <w:pPr>
      <w:tabs>
        <w:tab w:val="center" w:pos="4677"/>
        <w:tab w:val="right" w:pos="9355"/>
      </w:tabs>
    </w:pPr>
  </w:style>
  <w:style w:type="character" w:customStyle="1" w:styleId="a7">
    <w:name w:val="Нижний колонтитул Знак"/>
    <w:basedOn w:val="a0"/>
    <w:link w:val="a6"/>
    <w:uiPriority w:val="99"/>
    <w:rsid w:val="008A6D02"/>
    <w:rPr>
      <w:rFonts w:ascii="Times New Roman" w:eastAsia="Times New Roman" w:hAnsi="Times New Roman" w:cs="Times New Roman"/>
      <w:sz w:val="24"/>
      <w:szCs w:val="24"/>
      <w:lang w:eastAsia="ru-RU"/>
    </w:rPr>
  </w:style>
  <w:style w:type="paragraph" w:styleId="a8">
    <w:name w:val="List Paragraph"/>
    <w:basedOn w:val="a"/>
    <w:uiPriority w:val="34"/>
    <w:qFormat/>
    <w:rsid w:val="008A6D02"/>
    <w:pPr>
      <w:ind w:left="708"/>
    </w:pPr>
  </w:style>
  <w:style w:type="paragraph" w:styleId="3">
    <w:name w:val="Body Text Indent 3"/>
    <w:basedOn w:val="a"/>
    <w:link w:val="30"/>
    <w:unhideWhenUsed/>
    <w:rsid w:val="008A6D02"/>
    <w:pPr>
      <w:spacing w:after="120"/>
      <w:ind w:left="283"/>
    </w:pPr>
    <w:rPr>
      <w:sz w:val="16"/>
      <w:szCs w:val="16"/>
    </w:rPr>
  </w:style>
  <w:style w:type="character" w:customStyle="1" w:styleId="30">
    <w:name w:val="Основной текст с отступом 3 Знак"/>
    <w:basedOn w:val="a0"/>
    <w:link w:val="3"/>
    <w:rsid w:val="008A6D02"/>
    <w:rPr>
      <w:rFonts w:ascii="Times New Roman" w:eastAsia="Times New Roman" w:hAnsi="Times New Roman" w:cs="Times New Roman"/>
      <w:sz w:val="16"/>
      <w:szCs w:val="16"/>
      <w:lang w:eastAsia="ru-RU"/>
    </w:rPr>
  </w:style>
  <w:style w:type="paragraph" w:styleId="a9">
    <w:name w:val="Subtitle"/>
    <w:basedOn w:val="a"/>
    <w:link w:val="aa"/>
    <w:qFormat/>
    <w:rsid w:val="008A6D02"/>
    <w:rPr>
      <w:sz w:val="28"/>
      <w:szCs w:val="20"/>
    </w:rPr>
  </w:style>
  <w:style w:type="character" w:customStyle="1" w:styleId="aa">
    <w:name w:val="Подзаголовок Знак"/>
    <w:basedOn w:val="a0"/>
    <w:link w:val="a9"/>
    <w:rsid w:val="008A6D02"/>
    <w:rPr>
      <w:rFonts w:ascii="Times New Roman" w:eastAsia="Times New Roman" w:hAnsi="Times New Roman" w:cs="Times New Roman"/>
      <w:sz w:val="28"/>
      <w:szCs w:val="20"/>
      <w:lang w:eastAsia="ru-RU"/>
    </w:rPr>
  </w:style>
  <w:style w:type="character" w:customStyle="1" w:styleId="ab">
    <w:name w:val="Текст Знак"/>
    <w:basedOn w:val="a0"/>
    <w:link w:val="ac"/>
    <w:uiPriority w:val="99"/>
    <w:rsid w:val="008A6D02"/>
    <w:rPr>
      <w:rFonts w:ascii="Courier New" w:eastAsia="Times New Roman" w:hAnsi="Courier New" w:cs="Courier New"/>
      <w:sz w:val="20"/>
      <w:szCs w:val="20"/>
      <w:lang w:eastAsia="ru-RU"/>
    </w:rPr>
  </w:style>
  <w:style w:type="paragraph" w:styleId="ac">
    <w:name w:val="Plain Text"/>
    <w:basedOn w:val="a"/>
    <w:link w:val="ab"/>
    <w:uiPriority w:val="99"/>
    <w:rsid w:val="008A6D02"/>
    <w:rPr>
      <w:rFonts w:ascii="Courier New" w:hAnsi="Courier New" w:cs="Courier New"/>
      <w:sz w:val="20"/>
      <w:szCs w:val="20"/>
    </w:rPr>
  </w:style>
  <w:style w:type="character" w:customStyle="1" w:styleId="10">
    <w:name w:val="Текст Знак1"/>
    <w:basedOn w:val="a0"/>
    <w:uiPriority w:val="99"/>
    <w:semiHidden/>
    <w:rsid w:val="008A6D02"/>
    <w:rPr>
      <w:rFonts w:ascii="Consolas" w:eastAsia="Times New Roman" w:hAnsi="Consolas" w:cs="Times New Roman"/>
      <w:sz w:val="21"/>
      <w:szCs w:val="21"/>
      <w:lang w:eastAsia="ru-RU"/>
    </w:rPr>
  </w:style>
  <w:style w:type="paragraph" w:styleId="ad">
    <w:name w:val="header"/>
    <w:basedOn w:val="a"/>
    <w:link w:val="ae"/>
    <w:unhideWhenUsed/>
    <w:rsid w:val="008A6D02"/>
    <w:pPr>
      <w:tabs>
        <w:tab w:val="center" w:pos="4677"/>
        <w:tab w:val="right" w:pos="9355"/>
      </w:tabs>
    </w:pPr>
  </w:style>
  <w:style w:type="character" w:customStyle="1" w:styleId="ae">
    <w:name w:val="Верхний колонтитул Знак"/>
    <w:basedOn w:val="a0"/>
    <w:link w:val="ad"/>
    <w:rsid w:val="008A6D02"/>
    <w:rPr>
      <w:rFonts w:ascii="Times New Roman" w:eastAsia="Times New Roman" w:hAnsi="Times New Roman" w:cs="Times New Roman"/>
      <w:sz w:val="24"/>
      <w:szCs w:val="24"/>
      <w:lang w:eastAsia="ru-RU"/>
    </w:rPr>
  </w:style>
  <w:style w:type="paragraph" w:customStyle="1" w:styleId="31">
    <w:name w:val="заголовок 3"/>
    <w:basedOn w:val="a"/>
    <w:next w:val="a"/>
    <w:rsid w:val="008A6D02"/>
    <w:pPr>
      <w:keepNext/>
      <w:ind w:firstLine="720"/>
      <w:jc w:val="both"/>
    </w:pPr>
    <w:rPr>
      <w:b/>
      <w:szCs w:val="20"/>
    </w:rPr>
  </w:style>
  <w:style w:type="character" w:styleId="af">
    <w:name w:val="Hyperlink"/>
    <w:basedOn w:val="a0"/>
    <w:uiPriority w:val="99"/>
    <w:rsid w:val="008A6D02"/>
    <w:rPr>
      <w:color w:val="0000FF"/>
      <w:u w:val="single"/>
    </w:rPr>
  </w:style>
  <w:style w:type="paragraph" w:styleId="af0">
    <w:name w:val="Body Text Indent"/>
    <w:basedOn w:val="a"/>
    <w:link w:val="af1"/>
    <w:uiPriority w:val="99"/>
    <w:unhideWhenUsed/>
    <w:rsid w:val="008A6D02"/>
    <w:pPr>
      <w:spacing w:after="120"/>
      <w:ind w:left="283"/>
    </w:pPr>
  </w:style>
  <w:style w:type="character" w:customStyle="1" w:styleId="af1">
    <w:name w:val="Основной текст с отступом Знак"/>
    <w:basedOn w:val="a0"/>
    <w:link w:val="af0"/>
    <w:uiPriority w:val="99"/>
    <w:rsid w:val="008A6D02"/>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8A6D02"/>
    <w:rPr>
      <w:rFonts w:ascii="Arial Narrow" w:hAnsi="Arial Narrow" w:cs="Arial Narrow"/>
      <w:sz w:val="16"/>
      <w:szCs w:val="16"/>
    </w:rPr>
  </w:style>
  <w:style w:type="paragraph" w:customStyle="1" w:styleId="Style11">
    <w:name w:val="Style11"/>
    <w:basedOn w:val="a"/>
    <w:uiPriority w:val="99"/>
    <w:rsid w:val="008A6D02"/>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8A6D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laceholder Text"/>
    <w:basedOn w:val="a0"/>
    <w:uiPriority w:val="99"/>
    <w:semiHidden/>
    <w:rsid w:val="008A6D02"/>
    <w:rPr>
      <w:color w:val="808080"/>
    </w:rPr>
  </w:style>
  <w:style w:type="paragraph" w:styleId="af3">
    <w:name w:val="Title"/>
    <w:aliases w:val=" Знак,Знак,Знак Знак Знак Знак"/>
    <w:basedOn w:val="a"/>
    <w:link w:val="af4"/>
    <w:qFormat/>
    <w:rsid w:val="008A6D02"/>
    <w:pPr>
      <w:jc w:val="center"/>
    </w:pPr>
    <w:rPr>
      <w:b/>
      <w:bCs/>
      <w:sz w:val="28"/>
    </w:rPr>
  </w:style>
  <w:style w:type="character" w:customStyle="1" w:styleId="af4">
    <w:name w:val="Заголовок Знак"/>
    <w:aliases w:val=" Знак Знак,Знак Знак,Знак Знак Знак Знак Знак"/>
    <w:basedOn w:val="a0"/>
    <w:link w:val="af3"/>
    <w:rsid w:val="008A6D02"/>
    <w:rPr>
      <w:rFonts w:ascii="Times New Roman" w:eastAsia="Times New Roman" w:hAnsi="Times New Roman" w:cs="Times New Roman"/>
      <w:b/>
      <w:bCs/>
      <w:sz w:val="28"/>
      <w:szCs w:val="24"/>
      <w:lang w:eastAsia="ru-RU"/>
    </w:rPr>
  </w:style>
  <w:style w:type="character" w:customStyle="1" w:styleId="CharStyle5">
    <w:name w:val="Char Style 5"/>
    <w:basedOn w:val="a0"/>
    <w:link w:val="Style4"/>
    <w:uiPriority w:val="99"/>
    <w:locked/>
    <w:rsid w:val="008A6D02"/>
    <w:rPr>
      <w:sz w:val="23"/>
      <w:szCs w:val="23"/>
      <w:shd w:val="clear" w:color="auto" w:fill="FFFFFF"/>
    </w:rPr>
  </w:style>
  <w:style w:type="paragraph" w:customStyle="1" w:styleId="Style4">
    <w:name w:val="Style 4"/>
    <w:basedOn w:val="a"/>
    <w:link w:val="CharStyle5"/>
    <w:uiPriority w:val="99"/>
    <w:rsid w:val="008A6D02"/>
    <w:pPr>
      <w:widowControl w:val="0"/>
      <w:shd w:val="clear" w:color="auto" w:fill="FFFFFF"/>
      <w:spacing w:before="360" w:after="360" w:line="240" w:lineRule="atLeast"/>
      <w:jc w:val="both"/>
    </w:pPr>
    <w:rPr>
      <w:rFonts w:asciiTheme="minorHAnsi" w:eastAsiaTheme="minorHAnsi" w:hAnsiTheme="minorHAnsi" w:cstheme="minorBidi"/>
      <w:sz w:val="23"/>
      <w:szCs w:val="23"/>
      <w:lang w:eastAsia="en-US"/>
    </w:rPr>
  </w:style>
  <w:style w:type="paragraph" w:styleId="af5">
    <w:name w:val="No Spacing"/>
    <w:uiPriority w:val="1"/>
    <w:qFormat/>
    <w:rsid w:val="008A6D02"/>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8A6D02"/>
    <w:pPr>
      <w:spacing w:after="120" w:line="480" w:lineRule="auto"/>
    </w:pPr>
  </w:style>
  <w:style w:type="character" w:customStyle="1" w:styleId="20">
    <w:name w:val="Основной текст 2 Знак"/>
    <w:basedOn w:val="a0"/>
    <w:link w:val="2"/>
    <w:uiPriority w:val="99"/>
    <w:rsid w:val="008A6D02"/>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A6D02"/>
    <w:rPr>
      <w:rFonts w:ascii="Tahoma" w:hAnsi="Tahoma" w:cs="Tahoma"/>
      <w:sz w:val="16"/>
      <w:szCs w:val="16"/>
    </w:rPr>
  </w:style>
  <w:style w:type="character" w:customStyle="1" w:styleId="af7">
    <w:name w:val="Текст выноски Знак"/>
    <w:basedOn w:val="a0"/>
    <w:link w:val="af6"/>
    <w:uiPriority w:val="99"/>
    <w:semiHidden/>
    <w:rsid w:val="008A6D02"/>
    <w:rPr>
      <w:rFonts w:ascii="Tahoma" w:eastAsia="Times New Roman" w:hAnsi="Tahoma" w:cs="Tahoma"/>
      <w:sz w:val="16"/>
      <w:szCs w:val="16"/>
      <w:lang w:eastAsia="ru-RU"/>
    </w:rPr>
  </w:style>
  <w:style w:type="character" w:styleId="af8">
    <w:name w:val="annotation reference"/>
    <w:basedOn w:val="a0"/>
    <w:uiPriority w:val="99"/>
    <w:semiHidden/>
    <w:unhideWhenUsed/>
    <w:rsid w:val="007D2EFD"/>
    <w:rPr>
      <w:sz w:val="16"/>
      <w:szCs w:val="16"/>
    </w:rPr>
  </w:style>
  <w:style w:type="paragraph" w:styleId="af9">
    <w:name w:val="annotation text"/>
    <w:basedOn w:val="a"/>
    <w:link w:val="afa"/>
    <w:uiPriority w:val="99"/>
    <w:unhideWhenUsed/>
    <w:rsid w:val="007D2EFD"/>
    <w:rPr>
      <w:sz w:val="20"/>
      <w:szCs w:val="20"/>
    </w:rPr>
  </w:style>
  <w:style w:type="character" w:customStyle="1" w:styleId="afa">
    <w:name w:val="Текст примечания Знак"/>
    <w:basedOn w:val="a0"/>
    <w:link w:val="af9"/>
    <w:uiPriority w:val="99"/>
    <w:rsid w:val="007D2EFD"/>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7D2EFD"/>
    <w:rPr>
      <w:b/>
      <w:bCs/>
    </w:rPr>
  </w:style>
  <w:style w:type="character" w:customStyle="1" w:styleId="afc">
    <w:name w:val="Тема примечания Знак"/>
    <w:basedOn w:val="afa"/>
    <w:link w:val="afb"/>
    <w:uiPriority w:val="99"/>
    <w:semiHidden/>
    <w:rsid w:val="007D2EFD"/>
    <w:rPr>
      <w:rFonts w:ascii="Times New Roman" w:eastAsia="Times New Roman" w:hAnsi="Times New Roman" w:cs="Times New Roman"/>
      <w:b/>
      <w:bCs/>
      <w:sz w:val="20"/>
      <w:szCs w:val="20"/>
      <w:lang w:eastAsia="ru-RU"/>
    </w:rPr>
  </w:style>
  <w:style w:type="paragraph" w:customStyle="1" w:styleId="ConsPlusNormal">
    <w:name w:val="ConsPlusNormal"/>
    <w:rsid w:val="00FC2988"/>
    <w:pPr>
      <w:autoSpaceDE w:val="0"/>
      <w:autoSpaceDN w:val="0"/>
      <w:adjustRightInd w:val="0"/>
      <w:spacing w:after="0" w:line="240" w:lineRule="auto"/>
    </w:pPr>
    <w:rPr>
      <w:rFonts w:ascii="Times New Roman" w:hAnsi="Times New Roman" w:cs="Times New Roman"/>
      <w:sz w:val="24"/>
      <w:szCs w:val="24"/>
    </w:rPr>
  </w:style>
  <w:style w:type="paragraph" w:styleId="afd">
    <w:name w:val="Revision"/>
    <w:hidden/>
    <w:uiPriority w:val="99"/>
    <w:semiHidden/>
    <w:rsid w:val="00FA3920"/>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rsid w:val="00F965D7"/>
    <w:pPr>
      <w:widowControl w:val="0"/>
      <w:spacing w:after="0" w:line="240" w:lineRule="auto"/>
    </w:pPr>
    <w:rPr>
      <w:rFonts w:ascii="Times New Roman" w:eastAsia="Times New Roman" w:hAnsi="Times New Roman" w:cs="Times New Roman"/>
      <w:sz w:val="20"/>
      <w:szCs w:val="20"/>
      <w:lang w:eastAsia="ru-RU"/>
    </w:rPr>
  </w:style>
  <w:style w:type="table" w:styleId="afe">
    <w:name w:val="Table Grid"/>
    <w:basedOn w:val="a1"/>
    <w:uiPriority w:val="59"/>
    <w:rsid w:val="00EA2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4069">
      <w:bodyDiv w:val="1"/>
      <w:marLeft w:val="0"/>
      <w:marRight w:val="0"/>
      <w:marTop w:val="0"/>
      <w:marBottom w:val="0"/>
      <w:divBdr>
        <w:top w:val="none" w:sz="0" w:space="0" w:color="auto"/>
        <w:left w:val="none" w:sz="0" w:space="0" w:color="auto"/>
        <w:bottom w:val="none" w:sz="0" w:space="0" w:color="auto"/>
        <w:right w:val="none" w:sz="0" w:space="0" w:color="auto"/>
      </w:divBdr>
    </w:div>
    <w:div w:id="612593364">
      <w:bodyDiv w:val="1"/>
      <w:marLeft w:val="0"/>
      <w:marRight w:val="0"/>
      <w:marTop w:val="0"/>
      <w:marBottom w:val="0"/>
      <w:divBdr>
        <w:top w:val="none" w:sz="0" w:space="0" w:color="auto"/>
        <w:left w:val="none" w:sz="0" w:space="0" w:color="auto"/>
        <w:bottom w:val="none" w:sz="0" w:space="0" w:color="auto"/>
        <w:right w:val="none" w:sz="0" w:space="0" w:color="auto"/>
      </w:divBdr>
    </w:div>
    <w:div w:id="883103548">
      <w:bodyDiv w:val="1"/>
      <w:marLeft w:val="0"/>
      <w:marRight w:val="0"/>
      <w:marTop w:val="0"/>
      <w:marBottom w:val="0"/>
      <w:divBdr>
        <w:top w:val="none" w:sz="0" w:space="0" w:color="auto"/>
        <w:left w:val="none" w:sz="0" w:space="0" w:color="auto"/>
        <w:bottom w:val="none" w:sz="0" w:space="0" w:color="auto"/>
        <w:right w:val="none" w:sz="0" w:space="0" w:color="auto"/>
      </w:divBdr>
    </w:div>
    <w:div w:id="907879731">
      <w:bodyDiv w:val="1"/>
      <w:marLeft w:val="0"/>
      <w:marRight w:val="0"/>
      <w:marTop w:val="0"/>
      <w:marBottom w:val="0"/>
      <w:divBdr>
        <w:top w:val="none" w:sz="0" w:space="0" w:color="auto"/>
        <w:left w:val="none" w:sz="0" w:space="0" w:color="auto"/>
        <w:bottom w:val="none" w:sz="0" w:space="0" w:color="auto"/>
        <w:right w:val="none" w:sz="0" w:space="0" w:color="auto"/>
      </w:divBdr>
    </w:div>
    <w:div w:id="935670264">
      <w:bodyDiv w:val="1"/>
      <w:marLeft w:val="0"/>
      <w:marRight w:val="0"/>
      <w:marTop w:val="0"/>
      <w:marBottom w:val="0"/>
      <w:divBdr>
        <w:top w:val="none" w:sz="0" w:space="0" w:color="auto"/>
        <w:left w:val="none" w:sz="0" w:space="0" w:color="auto"/>
        <w:bottom w:val="none" w:sz="0" w:space="0" w:color="auto"/>
        <w:right w:val="none" w:sz="0" w:space="0" w:color="auto"/>
      </w:divBdr>
    </w:div>
    <w:div w:id="1124538650">
      <w:bodyDiv w:val="1"/>
      <w:marLeft w:val="0"/>
      <w:marRight w:val="0"/>
      <w:marTop w:val="0"/>
      <w:marBottom w:val="0"/>
      <w:divBdr>
        <w:top w:val="none" w:sz="0" w:space="0" w:color="auto"/>
        <w:left w:val="none" w:sz="0" w:space="0" w:color="auto"/>
        <w:bottom w:val="none" w:sz="0" w:space="0" w:color="auto"/>
        <w:right w:val="none" w:sz="0" w:space="0" w:color="auto"/>
      </w:divBdr>
    </w:div>
    <w:div w:id="1451781972">
      <w:bodyDiv w:val="1"/>
      <w:marLeft w:val="0"/>
      <w:marRight w:val="0"/>
      <w:marTop w:val="0"/>
      <w:marBottom w:val="0"/>
      <w:divBdr>
        <w:top w:val="none" w:sz="0" w:space="0" w:color="auto"/>
        <w:left w:val="none" w:sz="0" w:space="0" w:color="auto"/>
        <w:bottom w:val="none" w:sz="0" w:space="0" w:color="auto"/>
        <w:right w:val="none" w:sz="0" w:space="0" w:color="auto"/>
      </w:divBdr>
    </w:div>
    <w:div w:id="1470903550">
      <w:bodyDiv w:val="1"/>
      <w:marLeft w:val="0"/>
      <w:marRight w:val="0"/>
      <w:marTop w:val="0"/>
      <w:marBottom w:val="0"/>
      <w:divBdr>
        <w:top w:val="none" w:sz="0" w:space="0" w:color="auto"/>
        <w:left w:val="none" w:sz="0" w:space="0" w:color="auto"/>
        <w:bottom w:val="none" w:sz="0" w:space="0" w:color="auto"/>
        <w:right w:val="none" w:sz="0" w:space="0" w:color="auto"/>
      </w:divBdr>
    </w:div>
    <w:div w:id="1623458359">
      <w:bodyDiv w:val="1"/>
      <w:marLeft w:val="0"/>
      <w:marRight w:val="0"/>
      <w:marTop w:val="0"/>
      <w:marBottom w:val="0"/>
      <w:divBdr>
        <w:top w:val="none" w:sz="0" w:space="0" w:color="auto"/>
        <w:left w:val="none" w:sz="0" w:space="0" w:color="auto"/>
        <w:bottom w:val="none" w:sz="0" w:space="0" w:color="auto"/>
        <w:right w:val="none" w:sz="0" w:space="0" w:color="auto"/>
      </w:divBdr>
    </w:div>
    <w:div w:id="1648590572">
      <w:bodyDiv w:val="1"/>
      <w:marLeft w:val="0"/>
      <w:marRight w:val="0"/>
      <w:marTop w:val="0"/>
      <w:marBottom w:val="0"/>
      <w:divBdr>
        <w:top w:val="none" w:sz="0" w:space="0" w:color="auto"/>
        <w:left w:val="none" w:sz="0" w:space="0" w:color="auto"/>
        <w:bottom w:val="none" w:sz="0" w:space="0" w:color="auto"/>
        <w:right w:val="none" w:sz="0" w:space="0" w:color="auto"/>
      </w:divBdr>
    </w:div>
    <w:div w:id="1690792886">
      <w:bodyDiv w:val="1"/>
      <w:marLeft w:val="0"/>
      <w:marRight w:val="0"/>
      <w:marTop w:val="0"/>
      <w:marBottom w:val="0"/>
      <w:divBdr>
        <w:top w:val="none" w:sz="0" w:space="0" w:color="auto"/>
        <w:left w:val="none" w:sz="0" w:space="0" w:color="auto"/>
        <w:bottom w:val="none" w:sz="0" w:space="0" w:color="auto"/>
        <w:right w:val="none" w:sz="0" w:space="0" w:color="auto"/>
      </w:divBdr>
    </w:div>
    <w:div w:id="169908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5F86F4A5-6140-4C01-B15B-162770960663}"/>
      </w:docPartPr>
      <w:docPartBody>
        <w:p w:rsidR="00000171" w:rsidRDefault="00000171">
          <w:r w:rsidRPr="00E02AFB">
            <w:rPr>
              <w:rStyle w:val="a3"/>
            </w:rPr>
            <w:t>Место для ввода текста.</w:t>
          </w:r>
        </w:p>
      </w:docPartBody>
    </w:docPart>
    <w:docPart>
      <w:docPartPr>
        <w:name w:val="B954C3C535FB4D8D96631D6F22C5AE72"/>
        <w:category>
          <w:name w:val="Общие"/>
          <w:gallery w:val="placeholder"/>
        </w:category>
        <w:types>
          <w:type w:val="bbPlcHdr"/>
        </w:types>
        <w:behaviors>
          <w:behavior w:val="content"/>
        </w:behaviors>
        <w:guid w:val="{6AFC82C1-D7E9-44E2-AEBF-395E3C706CCB}"/>
      </w:docPartPr>
      <w:docPartBody>
        <w:p w:rsidR="00107A3A" w:rsidRDefault="0021092B" w:rsidP="0021092B">
          <w:pPr>
            <w:pStyle w:val="B954C3C535FB4D8D96631D6F22C5AE72"/>
          </w:pPr>
          <w:r w:rsidRPr="009A6673">
            <w:rPr>
              <w:rStyle w:val="a3"/>
            </w:rPr>
            <w:t>Место для ввода текста.</w:t>
          </w:r>
        </w:p>
      </w:docPartBody>
    </w:docPart>
    <w:docPart>
      <w:docPartPr>
        <w:name w:val="353A0AFE2EB34DE4A4ED16AB47CE2DD4"/>
        <w:category>
          <w:name w:val="Общие"/>
          <w:gallery w:val="placeholder"/>
        </w:category>
        <w:types>
          <w:type w:val="bbPlcHdr"/>
        </w:types>
        <w:behaviors>
          <w:behavior w:val="content"/>
        </w:behaviors>
        <w:guid w:val="{1A45BF75-CCAD-4E69-9885-FA20BF4A0CA7}"/>
      </w:docPartPr>
      <w:docPartBody>
        <w:p w:rsidR="001E36B9" w:rsidRDefault="00FA4753" w:rsidP="00FA4753">
          <w:pPr>
            <w:pStyle w:val="353A0AFE2EB34DE4A4ED16AB47CE2DD4"/>
          </w:pPr>
          <w:r w:rsidRPr="00E02AFB">
            <w:rPr>
              <w:rStyle w:val="a3"/>
            </w:rPr>
            <w:t>Место для ввода текста.</w:t>
          </w:r>
        </w:p>
      </w:docPartBody>
    </w:docPart>
    <w:docPart>
      <w:docPartPr>
        <w:name w:val="DD711931EFA14B40AB7544033AB129CB"/>
        <w:category>
          <w:name w:val="Общие"/>
          <w:gallery w:val="placeholder"/>
        </w:category>
        <w:types>
          <w:type w:val="bbPlcHdr"/>
        </w:types>
        <w:behaviors>
          <w:behavior w:val="content"/>
        </w:behaviors>
        <w:guid w:val="{2109E0C8-5585-4F04-B2A1-8031411FE2F1}"/>
      </w:docPartPr>
      <w:docPartBody>
        <w:p w:rsidR="001E36B9" w:rsidRDefault="00FA4753" w:rsidP="00FA4753">
          <w:pPr>
            <w:pStyle w:val="DD711931EFA14B40AB7544033AB129CB"/>
          </w:pPr>
          <w:r w:rsidRPr="00E02AFB">
            <w:rPr>
              <w:rStyle w:val="a3"/>
            </w:rPr>
            <w:t>Место для ввода текста.</w:t>
          </w:r>
        </w:p>
      </w:docPartBody>
    </w:docPart>
    <w:docPart>
      <w:docPartPr>
        <w:name w:val="22B88A2830BB41909BCD8F48E984CC69"/>
        <w:category>
          <w:name w:val="Общие"/>
          <w:gallery w:val="placeholder"/>
        </w:category>
        <w:types>
          <w:type w:val="bbPlcHdr"/>
        </w:types>
        <w:behaviors>
          <w:behavior w:val="content"/>
        </w:behaviors>
        <w:guid w:val="{014583BD-5314-476E-A170-887F3833DAF3}"/>
      </w:docPartPr>
      <w:docPartBody>
        <w:p w:rsidR="002E59E2" w:rsidRDefault="001E36B9" w:rsidP="001E36B9">
          <w:pPr>
            <w:pStyle w:val="22B88A2830BB41909BCD8F48E984CC69"/>
          </w:pPr>
          <w:r w:rsidRPr="00E02AF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00171"/>
    <w:rsid w:val="00000171"/>
    <w:rsid w:val="000060A2"/>
    <w:rsid w:val="000110C8"/>
    <w:rsid w:val="00055E60"/>
    <w:rsid w:val="000667D9"/>
    <w:rsid w:val="0007314F"/>
    <w:rsid w:val="00096B50"/>
    <w:rsid w:val="000B2E73"/>
    <w:rsid w:val="000C166E"/>
    <w:rsid w:val="000D7AA7"/>
    <w:rsid w:val="000E122F"/>
    <w:rsid w:val="000E5203"/>
    <w:rsid w:val="00107A3A"/>
    <w:rsid w:val="001A4FFB"/>
    <w:rsid w:val="001C1074"/>
    <w:rsid w:val="001E36B9"/>
    <w:rsid w:val="001F7F0D"/>
    <w:rsid w:val="0021092B"/>
    <w:rsid w:val="00236B5A"/>
    <w:rsid w:val="00240502"/>
    <w:rsid w:val="00297220"/>
    <w:rsid w:val="002E59E2"/>
    <w:rsid w:val="00345E68"/>
    <w:rsid w:val="00372BDA"/>
    <w:rsid w:val="0039343A"/>
    <w:rsid w:val="003A6EB4"/>
    <w:rsid w:val="003A797B"/>
    <w:rsid w:val="00411B7C"/>
    <w:rsid w:val="00427DD0"/>
    <w:rsid w:val="00445226"/>
    <w:rsid w:val="00455958"/>
    <w:rsid w:val="005141D9"/>
    <w:rsid w:val="005769E2"/>
    <w:rsid w:val="005B0A5E"/>
    <w:rsid w:val="005B6296"/>
    <w:rsid w:val="005C7D68"/>
    <w:rsid w:val="005E1153"/>
    <w:rsid w:val="005E7F81"/>
    <w:rsid w:val="006D6F6D"/>
    <w:rsid w:val="0072378B"/>
    <w:rsid w:val="007500F7"/>
    <w:rsid w:val="00751F5B"/>
    <w:rsid w:val="00764F38"/>
    <w:rsid w:val="0081549D"/>
    <w:rsid w:val="0084054E"/>
    <w:rsid w:val="00850573"/>
    <w:rsid w:val="008B50AD"/>
    <w:rsid w:val="008C2B49"/>
    <w:rsid w:val="008D5655"/>
    <w:rsid w:val="00915B98"/>
    <w:rsid w:val="009D3C96"/>
    <w:rsid w:val="009E078A"/>
    <w:rsid w:val="00A5243E"/>
    <w:rsid w:val="00A66FEC"/>
    <w:rsid w:val="00A93A8D"/>
    <w:rsid w:val="00AA469F"/>
    <w:rsid w:val="00AB681A"/>
    <w:rsid w:val="00AE5504"/>
    <w:rsid w:val="00B663A1"/>
    <w:rsid w:val="00B91D02"/>
    <w:rsid w:val="00B91EB0"/>
    <w:rsid w:val="00C16F88"/>
    <w:rsid w:val="00D22624"/>
    <w:rsid w:val="00D30502"/>
    <w:rsid w:val="00D472FF"/>
    <w:rsid w:val="00D85140"/>
    <w:rsid w:val="00DB04BB"/>
    <w:rsid w:val="00DD53EF"/>
    <w:rsid w:val="00EC3B00"/>
    <w:rsid w:val="00F53193"/>
    <w:rsid w:val="00F84E44"/>
    <w:rsid w:val="00FA4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F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36B9"/>
    <w:rPr>
      <w:color w:val="808080"/>
    </w:rPr>
  </w:style>
  <w:style w:type="paragraph" w:customStyle="1" w:styleId="B954C3C535FB4D8D96631D6F22C5AE72">
    <w:name w:val="B954C3C535FB4D8D96631D6F22C5AE72"/>
    <w:rsid w:val="0021092B"/>
    <w:pPr>
      <w:spacing w:after="160" w:line="259" w:lineRule="auto"/>
    </w:pPr>
  </w:style>
  <w:style w:type="paragraph" w:customStyle="1" w:styleId="22B88A2830BB41909BCD8F48E984CC69">
    <w:name w:val="22B88A2830BB41909BCD8F48E984CC69"/>
    <w:rsid w:val="001E36B9"/>
    <w:pPr>
      <w:spacing w:after="160" w:line="259" w:lineRule="auto"/>
    </w:pPr>
  </w:style>
  <w:style w:type="paragraph" w:customStyle="1" w:styleId="353A0AFE2EB34DE4A4ED16AB47CE2DD4">
    <w:name w:val="353A0AFE2EB34DE4A4ED16AB47CE2DD4"/>
    <w:rsid w:val="00FA4753"/>
    <w:pPr>
      <w:spacing w:after="160" w:line="259" w:lineRule="auto"/>
    </w:pPr>
  </w:style>
  <w:style w:type="paragraph" w:customStyle="1" w:styleId="DD711931EFA14B40AB7544033AB129CB">
    <w:name w:val="DD711931EFA14B40AB7544033AB129CB"/>
    <w:rsid w:val="00FA475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37DC5-4657-48D5-BDD9-9E9DE5E6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4036</Words>
  <Characters>23008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k.sokolova</dc:creator>
  <cp:lastModifiedBy>Коржавых Олег Александрович</cp:lastModifiedBy>
  <cp:revision>4</cp:revision>
  <cp:lastPrinted>2025-01-17T08:30:00Z</cp:lastPrinted>
  <dcterms:created xsi:type="dcterms:W3CDTF">2025-12-08T13:23:00Z</dcterms:created>
  <dcterms:modified xsi:type="dcterms:W3CDTF">2025-12-09T09:06:00Z</dcterms:modified>
</cp:coreProperties>
</file>