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50D4" w14:textId="37654445" w:rsidR="00EE7749" w:rsidRDefault="00EE7749" w:rsidP="00EE7749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ТЕХНИЧЕСКОЕ ЗАДАНИЕ на оказание клининговых услуг</w:t>
      </w:r>
    </w:p>
    <w:p w14:paraId="42F8CB94" w14:textId="1D97EE07" w:rsidR="0001514F" w:rsidRDefault="0001514F" w:rsidP="00EE7749">
      <w:pPr>
        <w:pStyle w:val="a3"/>
        <w:rPr>
          <w:color w:val="000000"/>
        </w:rPr>
      </w:pPr>
      <w:r>
        <w:rPr>
          <w:rStyle w:val="a4"/>
          <w:color w:val="000000"/>
        </w:rPr>
        <w:t>ТЕРМОЛЭНД ПУЛКОВСКИЙ</w:t>
      </w:r>
    </w:p>
    <w:p w14:paraId="09E9AE09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1. Исходные данные</w:t>
      </w:r>
    </w:p>
    <w:p w14:paraId="64C63AA7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Наименование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Общество с ограниченной ответственностью «Городские курорты Термолэнд», Санкт-Петербургский филиал.</w:t>
      </w:r>
    </w:p>
    <w:p w14:paraId="23C4F907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ОГРН: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1237700630562.</w:t>
      </w:r>
    </w:p>
    <w:p w14:paraId="56924BA5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9715461119.</w:t>
      </w:r>
    </w:p>
    <w:p w14:paraId="456CEB6F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КПП: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781043001.</w:t>
      </w:r>
    </w:p>
    <w:p w14:paraId="7E90C9C7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Адрес объекта: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196240, г. Санкт-Петербург, вн.тер.г. муниципальный округ Пулковский меридиан, Пулковское ш., д. 25, корп. 1, лит. А, помещ. 3Н (часть).</w:t>
      </w:r>
    </w:p>
    <w:p w14:paraId="1399C9F0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Год постройки: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2025.</w:t>
      </w:r>
    </w:p>
    <w:p w14:paraId="0DE4AC5F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Проходимость: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около 2000 человек в день.</w:t>
      </w:r>
    </w:p>
    <w:p w14:paraId="18B5641F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Общая площадь: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5133 м² (внутренняя площадка) + 4300 м² (внешняя площадка, планируется к открытию).</w:t>
      </w:r>
    </w:p>
    <w:p w14:paraId="01CEC82A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Режим работы комплекса: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ежедневно с 9:00 до 00:00.</w:t>
      </w:r>
    </w:p>
    <w:p w14:paraId="74E1B0FF" w14:textId="77777777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Режим работы персонала: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круглосуточно, с 9:00 до 9:00.</w:t>
      </w:r>
    </w:p>
    <w:p w14:paraId="11501A42" w14:textId="69C67F8A" w:rsidR="00EE7749" w:rsidRDefault="00EE7749" w:rsidP="00EE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Количество персонала</w:t>
      </w:r>
      <w:r w:rsidR="009D6C8D">
        <w:rPr>
          <w:rStyle w:val="a4"/>
          <w:rFonts w:eastAsia="Times New Roman"/>
          <w:color w:val="000000"/>
          <w:sz w:val="24"/>
          <w:szCs w:val="24"/>
        </w:rPr>
        <w:t xml:space="preserve"> клининга</w:t>
      </w:r>
      <w:r>
        <w:rPr>
          <w:rStyle w:val="a4"/>
          <w:rFonts w:eastAsia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10 работников </w:t>
      </w:r>
      <w:r w:rsidR="009D6C8D"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+ 2 старших, сменный график (4 человека в дневную смену, 6 — в ночную) + 1 менеджер/бригадир в смену.</w:t>
      </w:r>
    </w:p>
    <w:p w14:paraId="490C0482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2. Характеристики объекта</w:t>
      </w:r>
    </w:p>
    <w:p w14:paraId="6D15C158" w14:textId="01529D4F" w:rsidR="00EE7749" w:rsidRDefault="00EE7749" w:rsidP="00EE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Количество санузлов: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4 (кабин</w:t>
      </w:r>
      <w:r w:rsidR="009D6C8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6C8D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6A7502A" w14:textId="77777777" w:rsidR="00EE7749" w:rsidRDefault="00EE7749" w:rsidP="00EE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Раздевалок: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2.</w:t>
      </w:r>
    </w:p>
    <w:p w14:paraId="0BBB5D90" w14:textId="2F48E1A2" w:rsidR="00EE7749" w:rsidRDefault="00EE7749" w:rsidP="00EE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Парных</w:t>
      </w:r>
      <w:r w:rsidR="009D6C8D">
        <w:rPr>
          <w:rStyle w:val="a4"/>
          <w:rFonts w:eastAsia="Times New Roman"/>
          <w:color w:val="000000"/>
          <w:sz w:val="24"/>
          <w:szCs w:val="24"/>
          <w:lang w:val="en-US"/>
        </w:rPr>
        <w:t>/</w:t>
      </w:r>
      <w:r w:rsidR="009D6C8D">
        <w:rPr>
          <w:rStyle w:val="a4"/>
          <w:rFonts w:eastAsia="Times New Roman"/>
          <w:color w:val="000000"/>
          <w:sz w:val="24"/>
          <w:szCs w:val="24"/>
        </w:rPr>
        <w:t>Хаммамов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13.</w:t>
      </w:r>
    </w:p>
    <w:p w14:paraId="2E010BFF" w14:textId="77777777" w:rsidR="00EE7749" w:rsidRDefault="00EE7749" w:rsidP="00EE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Бассейнов: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2 (с бортиками).</w:t>
      </w:r>
    </w:p>
    <w:p w14:paraId="7935EF54" w14:textId="1A04D407" w:rsidR="00EE7749" w:rsidRDefault="00EE7749" w:rsidP="00EE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Кафе: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1.</w:t>
      </w:r>
    </w:p>
    <w:p w14:paraId="4646D1A8" w14:textId="482CA5F8" w:rsidR="009D6C8D" w:rsidRDefault="009D6C8D" w:rsidP="00EE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Купелей 5</w:t>
      </w:r>
    </w:p>
    <w:p w14:paraId="76BFD448" w14:textId="630D09D6" w:rsidR="005D0CB3" w:rsidRPr="005D0CB3" w:rsidRDefault="005D0CB3" w:rsidP="00EE7749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Офис 1</w:t>
      </w:r>
    </w:p>
    <w:p w14:paraId="518F2880" w14:textId="10C408BB" w:rsidR="005D0CB3" w:rsidRPr="005D0CB3" w:rsidRDefault="005D0CB3" w:rsidP="00EE7749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Стойка ресепшена 1</w:t>
      </w:r>
    </w:p>
    <w:p w14:paraId="74E87DE4" w14:textId="26E3C46F" w:rsidR="005D0CB3" w:rsidRPr="007C5CDA" w:rsidRDefault="005D0CB3" w:rsidP="00EE7749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Гардероб 1</w:t>
      </w:r>
    </w:p>
    <w:p w14:paraId="1DB1FE71" w14:textId="4AF92197" w:rsidR="007C5CDA" w:rsidRPr="00D92C34" w:rsidRDefault="007C5CDA" w:rsidP="007C5CDA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Зал фитнеса</w:t>
      </w:r>
    </w:p>
    <w:p w14:paraId="528A730C" w14:textId="7CF29E11" w:rsidR="00D92C34" w:rsidRPr="00D92C34" w:rsidRDefault="00D92C34" w:rsidP="007C5CDA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Формула красоты</w:t>
      </w:r>
      <w:r w:rsidR="005914B6">
        <w:rPr>
          <w:rStyle w:val="a4"/>
          <w:rFonts w:eastAsia="Times New Roman"/>
          <w:color w:val="000000"/>
          <w:sz w:val="24"/>
          <w:szCs w:val="24"/>
        </w:rPr>
        <w:t xml:space="preserve"> 1</w:t>
      </w:r>
    </w:p>
    <w:p w14:paraId="5ED6DA8D" w14:textId="6BB1A2AA" w:rsidR="00D92C34" w:rsidRPr="00D92C34" w:rsidRDefault="00D92C34" w:rsidP="007C5CDA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Помещение для сотрудников 1</w:t>
      </w:r>
    </w:p>
    <w:p w14:paraId="18BA426F" w14:textId="0B93B935" w:rsidR="00D92C34" w:rsidRPr="007C5CDA" w:rsidRDefault="00D92C34" w:rsidP="007C5CDA">
      <w:pPr>
        <w:numPr>
          <w:ilvl w:val="0"/>
          <w:numId w:val="2"/>
        </w:numPr>
        <w:spacing w:before="100" w:beforeAutospacing="1" w:after="100" w:afterAutospacing="1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Прачечная стирка браслетов 1</w:t>
      </w:r>
    </w:p>
    <w:p w14:paraId="6B314C1C" w14:textId="77777777" w:rsidR="005D0CB3" w:rsidRDefault="005D0CB3" w:rsidP="005D0CB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eastAsia="Times New Roman"/>
          <w:color w:val="000000"/>
          <w:sz w:val="24"/>
          <w:szCs w:val="24"/>
        </w:rPr>
        <w:t>Уличная зона: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планируется к открытию (дополнительная уборка после открытия).</w:t>
      </w:r>
    </w:p>
    <w:p w14:paraId="7DDB9007" w14:textId="77777777" w:rsidR="005D0CB3" w:rsidRDefault="005D0CB3" w:rsidP="005D0CB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BA52A6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3. Перечень услуг</w:t>
      </w:r>
    </w:p>
    <w:p w14:paraId="630151DD" w14:textId="245C8AFB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3.1. Поддерживающая уборка (дневная смена, 09:00–21:00 ежедневно):</w:t>
      </w:r>
    </w:p>
    <w:p w14:paraId="44AE87E4" w14:textId="20D9C455" w:rsidR="00EE7749" w:rsidRDefault="0001514F" w:rsidP="00023E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>ухая и влажная уборка полов во всех зонах;</w:t>
      </w:r>
      <w:r w:rsid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мере загрязнения в течение всей смены</w:t>
      </w:r>
    </w:p>
    <w:p w14:paraId="005EDB30" w14:textId="3E0F7135" w:rsidR="0001514F" w:rsidRPr="00023E72" w:rsidRDefault="0001514F" w:rsidP="00023E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Сгон лишней воды в течение всего дня</w:t>
      </w:r>
    </w:p>
    <w:p w14:paraId="76A01249" w14:textId="0681AA6A" w:rsidR="00EE7749" w:rsidRDefault="0001514F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даление пыли с горизонтальных и вертикальных поверхностей (до 1,5 м);</w:t>
      </w:r>
    </w:p>
    <w:p w14:paraId="75EA8043" w14:textId="7F17BE86" w:rsidR="00EE7749" w:rsidRDefault="0001514F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>ротирка дверных ручек,</w:t>
      </w:r>
      <w:r w:rsid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стеклянных дверей в банях и хаммамах,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плинтусов, подоконников, розеток, выключателе</w:t>
      </w:r>
      <w:r w:rsid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>й, кулеров</w:t>
      </w:r>
    </w:p>
    <w:p w14:paraId="40479362" w14:textId="66988B77" w:rsidR="00EE7749" w:rsidRDefault="0001514F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чистка и дезинфекция сантехнического оборудования </w:t>
      </w:r>
      <w:r w:rsid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мере загрязнения 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всей смены</w:t>
      </w:r>
    </w:p>
    <w:p w14:paraId="14EDF8FC" w14:textId="67BDD5BD" w:rsidR="00EE7749" w:rsidRPr="00023E72" w:rsidRDefault="0001514F" w:rsidP="00023E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E7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ытьё зеркал и стеклянных поверхностей, </w:t>
      </w:r>
      <w:r w:rsid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загрязнения в течение всей смены</w:t>
      </w:r>
    </w:p>
    <w:p w14:paraId="0875A1FC" w14:textId="736BA4A7" w:rsidR="00EE7749" w:rsidRDefault="00EE7749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вывоз мусора, замена пакетов в урнах по мере надобности в течение смены</w:t>
      </w:r>
    </w:p>
    <w:p w14:paraId="23D3EA22" w14:textId="77777777" w:rsidR="00EE7749" w:rsidRDefault="00EE7749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 чистоты в зоне кафе и игровой зоне;</w:t>
      </w:r>
    </w:p>
    <w:p w14:paraId="55A583DE" w14:textId="59246CFE" w:rsidR="00023E72" w:rsidRPr="00023E72" w:rsidRDefault="00EE7749" w:rsidP="00023E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состояния стоков.</w:t>
      </w:r>
      <w:r w:rsid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3E72" w:rsidRP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загрязнения в течение всей смены</w:t>
      </w:r>
    </w:p>
    <w:p w14:paraId="5999AF7F" w14:textId="481E3B13" w:rsidR="00023E72" w:rsidRDefault="00023E72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наполнение дозаторов и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диспенсеров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материалами, бумага туалетная, мыло, гель, бахилы</w:t>
      </w:r>
    </w:p>
    <w:p w14:paraId="17FFA37C" w14:textId="56835882" w:rsidR="00023E72" w:rsidRDefault="00023E72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наполняемостью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урн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грязными бахилами, не допускать переполненности</w:t>
      </w:r>
    </w:p>
    <w:p w14:paraId="0ECFF7E8" w14:textId="4054D08D" w:rsidR="00023E72" w:rsidRDefault="00023E72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 за чистотой и убирать в зон</w:t>
      </w:r>
      <w:r w:rsidR="005D0C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грязей.</w:t>
      </w:r>
      <w:r w:rsidR="005D0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(мужская и женская раздевалка)</w:t>
      </w:r>
    </w:p>
    <w:p w14:paraId="10D17AA8" w14:textId="1E5F19BE" w:rsidR="007C5CDA" w:rsidRDefault="007C5CDA" w:rsidP="00EE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чистотой в Формуле </w:t>
      </w:r>
    </w:p>
    <w:p w14:paraId="4492FA04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3.2. Комплексная уборка (ночная смена, 21:00–09:00, пн–вс):</w:t>
      </w:r>
    </w:p>
    <w:p w14:paraId="558E54F3" w14:textId="77777777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глубокая очистка кафельных стен и полов в санитарных зонах;</w:t>
      </w:r>
    </w:p>
    <w:p w14:paraId="505DE4E3" w14:textId="77777777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 известкового налёта и ржавчины с санприборов;</w:t>
      </w:r>
    </w:p>
    <w:p w14:paraId="3D22C6E9" w14:textId="77777777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чистка и полировка металлических элементов;</w:t>
      </w:r>
    </w:p>
    <w:p w14:paraId="7A35A871" w14:textId="49CA22C2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влажная уборка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дверей, дверных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коробок, перегородок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душевых</w:t>
      </w:r>
    </w:p>
    <w:p w14:paraId="778BE20C" w14:textId="77777777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дезинфекция диспенсеров, урн, мусорных корзин;</w:t>
      </w:r>
    </w:p>
    <w:p w14:paraId="4C6BCEE2" w14:textId="77777777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протирка радиаторов и труб (до 1,5 м);</w:t>
      </w:r>
    </w:p>
    <w:p w14:paraId="5EEC9CED" w14:textId="200F86E4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очистка потолков и верхних частей стен (до 2 м).</w:t>
      </w:r>
    </w:p>
    <w:p w14:paraId="0EB6A63B" w14:textId="4DC34ED3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промывка стоков</w:t>
      </w:r>
    </w:p>
    <w:p w14:paraId="58B3D6CF" w14:textId="285F8B3F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стен и перегородок в душевых</w:t>
      </w:r>
    </w:p>
    <w:p w14:paraId="746DAE99" w14:textId="721CBE3A" w:rsidR="00EE7749" w:rsidRDefault="00EE7749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мытье решеток 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в стоках</w:t>
      </w:r>
    </w:p>
    <w:p w14:paraId="66AE7D64" w14:textId="4A9E9A89" w:rsidR="00023E72" w:rsidRDefault="00023E72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бортиков бассейн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купел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419B5C27" w14:textId="085BE7AD" w:rsidR="0001514F" w:rsidRDefault="0001514F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протирка перил бассейн и купели</w:t>
      </w:r>
    </w:p>
    <w:p w14:paraId="13F88A0E" w14:textId="78A365C0" w:rsidR="00023E72" w:rsidRDefault="00023E72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всех стеклянных поверхностей, зеркала, сауны, хаммамы, окна в туалете</w:t>
      </w:r>
      <w:r w:rsidR="005D0CB3">
        <w:rPr>
          <w:rFonts w:ascii="Times New Roman" w:eastAsia="Times New Roman" w:hAnsi="Times New Roman" w:cs="Times New Roman"/>
          <w:color w:val="000000"/>
          <w:sz w:val="24"/>
          <w:szCs w:val="24"/>
        </w:rPr>
        <w:t>, витрина при входе</w:t>
      </w:r>
    </w:p>
    <w:p w14:paraId="66353CAE" w14:textId="076EA8DF" w:rsidR="00023E72" w:rsidRDefault="00023E72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Наполнение всех диспенсеров и дозаторов к от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рытию, бумага, гель, мыло, стаканы.</w:t>
      </w:r>
    </w:p>
    <w:p w14:paraId="3689F66C" w14:textId="6AA44EB5" w:rsidR="00023E72" w:rsidRDefault="00023E72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кулеров.</w:t>
      </w:r>
    </w:p>
    <w:p w14:paraId="3AE1C202" w14:textId="42DA359A" w:rsidR="0001514F" w:rsidRPr="0001514F" w:rsidRDefault="00023E72" w:rsidP="0001514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полов в холле, офисе, на ресепшене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раздевалке и комплексе</w:t>
      </w:r>
    </w:p>
    <w:p w14:paraId="51DD1BD1" w14:textId="0F88D2E3" w:rsidR="0001514F" w:rsidRDefault="0001514F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Мытье турникетов.</w:t>
      </w:r>
    </w:p>
    <w:p w14:paraId="0F0F107B" w14:textId="1FAE93F4" w:rsidR="0001514F" w:rsidRDefault="0001514F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Мытье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пола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шезлонгами и расстановка шезлонгов ровно по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режиме. (ровно, столик через два шезлонга.)</w:t>
      </w:r>
    </w:p>
    <w:p w14:paraId="44A44E5B" w14:textId="178F9152" w:rsidR="005D0CB3" w:rsidRDefault="005D0CB3" w:rsidP="00EE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Протирка мебели на ресепшене</w:t>
      </w:r>
    </w:p>
    <w:p w14:paraId="69F0A8F4" w14:textId="18A950FC" w:rsidR="005D0CB3" w:rsidRPr="005D0CB3" w:rsidRDefault="005D0CB3" w:rsidP="005D0CB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Удаление пыли с КСО в холле</w:t>
      </w:r>
    </w:p>
    <w:p w14:paraId="364D0E5C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3.3. Генеральная уборка (1 раз в месяц, санитарный день, 07:30–22:30 и 22:30–07:30):</w:t>
      </w:r>
    </w:p>
    <w:p w14:paraId="452CA63B" w14:textId="77777777" w:rsidR="00EE7749" w:rsidRDefault="00EE7749" w:rsidP="00EE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полная очистка потолков, стен, окон;</w:t>
      </w:r>
    </w:p>
    <w:p w14:paraId="5CF1F1DC" w14:textId="77777777" w:rsidR="00EE7749" w:rsidRDefault="00EE7749" w:rsidP="00EE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глубокая чистка саун, бань, парных;</w:t>
      </w:r>
    </w:p>
    <w:p w14:paraId="48D86940" w14:textId="77777777" w:rsidR="00EE7749" w:rsidRDefault="00EE7749" w:rsidP="00EE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мойка светильников и вентиляционных решёток;</w:t>
      </w:r>
    </w:p>
    <w:p w14:paraId="314A9E68" w14:textId="4C1CEEB6" w:rsidR="00EE7749" w:rsidRDefault="00EE7749" w:rsidP="00EE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меж плиточных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швов и труднодоступных зон;</w:t>
      </w:r>
    </w:p>
    <w:p w14:paraId="16ABD3AD" w14:textId="0C32D7EC" w:rsidR="00EE7749" w:rsidRDefault="00EE7749" w:rsidP="00EE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ревизия и очистка стоков.</w:t>
      </w:r>
    </w:p>
    <w:p w14:paraId="15923308" w14:textId="572E9455" w:rsidR="0001514F" w:rsidRDefault="005D0CB3" w:rsidP="00EE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щательное очищение решеток в стоках</w:t>
      </w:r>
    </w:p>
    <w:p w14:paraId="58E449CB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lastRenderedPageBreak/>
        <w:t>3.4. Специализированные работы:</w:t>
      </w:r>
    </w:p>
    <w:p w14:paraId="48EFE88E" w14:textId="77777777" w:rsidR="00EE7749" w:rsidRDefault="00EE7749" w:rsidP="00EE774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уборка зон с применением скрабов и глин;</w:t>
      </w:r>
    </w:p>
    <w:p w14:paraId="36B97A6F" w14:textId="77777777" w:rsidR="00EE7749" w:rsidRDefault="00EE7749" w:rsidP="00EE774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очистка поверхностей в зонах бассейнов и саун;</w:t>
      </w:r>
    </w:p>
    <w:p w14:paraId="049ACEEB" w14:textId="68D52464" w:rsidR="00EE7749" w:rsidRDefault="00EE7749" w:rsidP="00EE774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и мытье купелей и хаммамов;</w:t>
      </w:r>
    </w:p>
    <w:p w14:paraId="4200B1A3" w14:textId="53E20092" w:rsidR="00EE7749" w:rsidRDefault="00EE7749" w:rsidP="00EE774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промывка стоков;</w:t>
      </w:r>
    </w:p>
    <w:p w14:paraId="63DD3472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4. Перечень оборудования, подлежащего обслуживанию</w:t>
      </w:r>
    </w:p>
    <w:p w14:paraId="3831EEAD" w14:textId="77777777" w:rsidR="00EE7749" w:rsidRDefault="00EE7749" w:rsidP="00EE7749">
      <w:pPr>
        <w:pStyle w:val="a3"/>
        <w:rPr>
          <w:color w:val="000000"/>
        </w:rPr>
      </w:pPr>
      <w:r>
        <w:rPr>
          <w:color w:val="000000"/>
        </w:rPr>
        <w:t>Исполнитель обязан заполнять и обслуживать:</w:t>
      </w:r>
    </w:p>
    <w:p w14:paraId="6E9E46F3" w14:textId="77777777" w:rsidR="00EE7749" w:rsidRDefault="00EE7749" w:rsidP="00EE77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автоматические дозаторы мыла;</w:t>
      </w:r>
    </w:p>
    <w:p w14:paraId="4914CBE4" w14:textId="77777777" w:rsidR="00EE7749" w:rsidRDefault="00EE7749" w:rsidP="00EE77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диспенсеры туалетной бумаги;</w:t>
      </w:r>
    </w:p>
    <w:p w14:paraId="3DDECE28" w14:textId="77777777" w:rsidR="00EE7749" w:rsidRDefault="00EE7749" w:rsidP="00EE77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диспенсеры геля для душа.</w:t>
      </w:r>
    </w:p>
    <w:p w14:paraId="2797B6B0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5. Алгоритм взаимодействия при уборке уличной зоны</w:t>
      </w:r>
    </w:p>
    <w:p w14:paraId="024855D5" w14:textId="77777777" w:rsidR="00EE7749" w:rsidRDefault="00EE7749" w:rsidP="00EE77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открытия уличной зоны уборка ограничивается закрытой зоной.</w:t>
      </w:r>
    </w:p>
    <w:p w14:paraId="2C118254" w14:textId="77777777" w:rsidR="00EE7749" w:rsidRDefault="00EE7749" w:rsidP="00EE77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открытия уличной зоны:</w:t>
      </w:r>
    </w:p>
    <w:p w14:paraId="36C1A1F7" w14:textId="77777777" w:rsidR="00EE7749" w:rsidRDefault="00EE7749" w:rsidP="00EE774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 отдельный график уборки;</w:t>
      </w:r>
    </w:p>
    <w:p w14:paraId="3D6F5C38" w14:textId="77777777" w:rsidR="00EE7749" w:rsidRDefault="00EE7749" w:rsidP="00EE774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рассчитывается дополнительная стоимость услуг;</w:t>
      </w:r>
    </w:p>
    <w:p w14:paraId="7431A1DD" w14:textId="77777777" w:rsidR="00EE7749" w:rsidRDefault="00EE7749" w:rsidP="00EE774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уборка уличной зоны выполняется по мере открытия и готовности зоны к эксплуатации.</w:t>
      </w:r>
    </w:p>
    <w:p w14:paraId="2F1B8D1A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6. Требования к качеству работ</w:t>
      </w:r>
    </w:p>
    <w:p w14:paraId="4F00F4FD" w14:textId="77777777" w:rsidR="00EE7749" w:rsidRDefault="00EE7749" w:rsidP="00EE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разводов, пятен, пыли на поверхностях;</w:t>
      </w:r>
    </w:p>
    <w:p w14:paraId="72C35FE1" w14:textId="77777777" w:rsidR="00EE7749" w:rsidRDefault="00EE7749" w:rsidP="00EE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стерильность сантехнического оборудования;</w:t>
      </w:r>
    </w:p>
    <w:p w14:paraId="4C423000" w14:textId="77777777" w:rsidR="00EE7749" w:rsidRDefault="00EE7749" w:rsidP="00EE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нейтрализация запахов;</w:t>
      </w:r>
    </w:p>
    <w:p w14:paraId="2238542E" w14:textId="77777777" w:rsidR="00EE7749" w:rsidRDefault="00EE7749" w:rsidP="00EE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сохранность материалов;</w:t>
      </w:r>
    </w:p>
    <w:p w14:paraId="66023CEE" w14:textId="77777777" w:rsidR="00EE7749" w:rsidRDefault="00EE7749" w:rsidP="00EE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санитарных норм СП 2.1.3678–20 и СанПиН 1.2.3685–21.</w:t>
      </w:r>
    </w:p>
    <w:p w14:paraId="7EE85697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7. Используемые средства и инвентарь</w:t>
      </w:r>
    </w:p>
    <w:p w14:paraId="324EE0C8" w14:textId="77777777" w:rsidR="00EE7749" w:rsidRDefault="00EE7749" w:rsidP="00EE77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моющие и дезинфицирующие средства (разрешённые для объектов общественного пользования);</w:t>
      </w:r>
    </w:p>
    <w:p w14:paraId="1712314D" w14:textId="77777777" w:rsidR="00EE7749" w:rsidRDefault="00EE7749" w:rsidP="00EE77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профессиональное оборудование (поломоечные машины — предоставляются заказчиком, пылеводососы, парогенераторы, роторная машина, моющие пылесосы);</w:t>
      </w:r>
    </w:p>
    <w:p w14:paraId="2FFA05E1" w14:textId="77777777" w:rsidR="00EE7749" w:rsidRDefault="00EE7749" w:rsidP="00EE77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раздельный инвентарь для санитарных зон и остальных помещений (с цветовой маркировкой);</w:t>
      </w:r>
    </w:p>
    <w:p w14:paraId="25C05757" w14:textId="34A84B80" w:rsidR="00EE7749" w:rsidRDefault="00EE7749" w:rsidP="00EE77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расходные материалы (мешки для мусора, перчатки, мыло, туалетная бумага</w:t>
      </w:r>
      <w:r w:rsidR="0001514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EE36CD6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8. Требования к персоналу</w:t>
      </w:r>
    </w:p>
    <w:p w14:paraId="55D32B7A" w14:textId="77777777" w:rsidR="00EE7749" w:rsidRDefault="00EE7749" w:rsidP="00EE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медицинских книжек;</w:t>
      </w:r>
    </w:p>
    <w:p w14:paraId="2137CA14" w14:textId="77777777" w:rsidR="00EE7749" w:rsidRDefault="00EE7749" w:rsidP="00EE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спецодежда единого образца;</w:t>
      </w:r>
    </w:p>
    <w:p w14:paraId="7450242C" w14:textId="77777777" w:rsidR="00EE7749" w:rsidRDefault="00EE7749" w:rsidP="00EE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технологий уборки влажных зон и работы с химией;</w:t>
      </w:r>
    </w:p>
    <w:p w14:paraId="4188B40E" w14:textId="77777777" w:rsidR="00EE7749" w:rsidRDefault="00EE7749" w:rsidP="00EE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вежливое общение с посетителями;</w:t>
      </w:r>
    </w:p>
    <w:p w14:paraId="39117FF6" w14:textId="4800BCA2" w:rsidR="005D0CB3" w:rsidRDefault="00EE7749" w:rsidP="00EE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патента</w:t>
      </w:r>
      <w:r w:rsidR="00076DB1" w:rsidRPr="00023E7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прописки (для иностранных граждан).</w:t>
      </w:r>
    </w:p>
    <w:p w14:paraId="72EFB885" w14:textId="0539C827" w:rsidR="00D92C34" w:rsidRPr="008D63C4" w:rsidRDefault="00D92C34" w:rsidP="00D92C34">
      <w:pPr>
        <w:pStyle w:val="1"/>
        <w:jc w:val="left"/>
        <w:outlineLvl w:val="0"/>
        <w:rPr>
          <w:rFonts w:asciiTheme="minorHAnsi" w:hAnsiTheme="minorHAnsi" w:cstheme="minorHAnsi"/>
          <w:color w:val="auto"/>
          <w:sz w:val="20"/>
          <w:szCs w:val="18"/>
        </w:rPr>
      </w:pPr>
    </w:p>
    <w:p w14:paraId="7186C731" w14:textId="77777777" w:rsidR="00D92C34" w:rsidRPr="00D92C34" w:rsidRDefault="00D92C34" w:rsidP="00D92C34">
      <w:pPr>
        <w:pStyle w:val="1"/>
        <w:numPr>
          <w:ilvl w:val="0"/>
          <w:numId w:val="11"/>
        </w:numPr>
        <w:jc w:val="left"/>
        <w:outlineLvl w:val="0"/>
        <w:rPr>
          <w:rFonts w:cs="Times New Roman"/>
          <w:b w:val="0"/>
          <w:color w:val="auto"/>
        </w:rPr>
      </w:pPr>
      <w:r w:rsidRPr="00D92C34">
        <w:rPr>
          <w:rFonts w:cs="Times New Roman"/>
          <w:b w:val="0"/>
          <w:color w:val="auto"/>
        </w:rPr>
        <w:t>Не допускается нахождение в зоне видимости посетителей комплекса средств для уборки (тряпки, мопы, веники, совки, стяжки, моющие средства и др)</w:t>
      </w:r>
    </w:p>
    <w:p w14:paraId="5A948CD3" w14:textId="77777777" w:rsidR="00D92C34" w:rsidRPr="00D92C34" w:rsidRDefault="00D92C34" w:rsidP="00D92C34">
      <w:pPr>
        <w:pStyle w:val="1"/>
        <w:numPr>
          <w:ilvl w:val="0"/>
          <w:numId w:val="11"/>
        </w:numPr>
        <w:jc w:val="left"/>
        <w:outlineLvl w:val="0"/>
        <w:rPr>
          <w:rFonts w:cs="Times New Roman"/>
          <w:b w:val="0"/>
          <w:color w:val="auto"/>
        </w:rPr>
      </w:pPr>
      <w:r w:rsidRPr="00D92C34">
        <w:rPr>
          <w:rFonts w:cs="Times New Roman"/>
          <w:b w:val="0"/>
          <w:color w:val="auto"/>
        </w:rPr>
        <w:t>Не допускается отсутствие мусорных пакетов в корзинах и емкостях для мусора</w:t>
      </w:r>
    </w:p>
    <w:p w14:paraId="0FEB5565" w14:textId="77777777" w:rsidR="00D92C34" w:rsidRPr="00D92C34" w:rsidRDefault="00D92C34" w:rsidP="00D92C34">
      <w:pPr>
        <w:pStyle w:val="1"/>
        <w:numPr>
          <w:ilvl w:val="0"/>
          <w:numId w:val="11"/>
        </w:numPr>
        <w:jc w:val="left"/>
        <w:outlineLvl w:val="0"/>
        <w:rPr>
          <w:rFonts w:cs="Times New Roman"/>
          <w:b w:val="0"/>
          <w:color w:val="auto"/>
        </w:rPr>
      </w:pPr>
      <w:r w:rsidRPr="00D92C34">
        <w:rPr>
          <w:rFonts w:cs="Times New Roman"/>
          <w:b w:val="0"/>
          <w:color w:val="auto"/>
        </w:rPr>
        <w:t xml:space="preserve">Не допускается закрытие каких-либо зон пользования клиентами для уборки за исключением согласованных со Старшим менеджером смены случаев </w:t>
      </w:r>
    </w:p>
    <w:p w14:paraId="5237B5E5" w14:textId="77777777" w:rsidR="00D92C34" w:rsidRPr="00D92C34" w:rsidRDefault="00D92C34" w:rsidP="00D92C34">
      <w:pPr>
        <w:pStyle w:val="1"/>
        <w:numPr>
          <w:ilvl w:val="0"/>
          <w:numId w:val="11"/>
        </w:numPr>
        <w:jc w:val="left"/>
        <w:outlineLvl w:val="0"/>
        <w:rPr>
          <w:rFonts w:cs="Times New Roman"/>
          <w:b w:val="0"/>
          <w:color w:val="auto"/>
        </w:rPr>
      </w:pPr>
      <w:r w:rsidRPr="00D92C34">
        <w:rPr>
          <w:rFonts w:cs="Times New Roman"/>
          <w:b w:val="0"/>
          <w:color w:val="auto"/>
        </w:rPr>
        <w:t>Обязательное выдвижение скамеек, пуфов, стульев и прочей нетяжелой мебели при проведении уборки и устранении локальных загрязнений, влаги</w:t>
      </w:r>
    </w:p>
    <w:p w14:paraId="3E49E07E" w14:textId="77777777" w:rsidR="00D92C34" w:rsidRPr="00D92C34" w:rsidRDefault="00D92C34" w:rsidP="00D92C34">
      <w:pPr>
        <w:pStyle w:val="2"/>
        <w:numPr>
          <w:ilvl w:val="0"/>
          <w:numId w:val="11"/>
        </w:numPr>
        <w:spacing w:after="0" w:line="240" w:lineRule="auto"/>
        <w:jc w:val="both"/>
        <w:rPr>
          <w:rFonts w:cs="Times New Roman"/>
          <w:bCs/>
          <w:color w:val="auto"/>
          <w:sz w:val="24"/>
          <w:szCs w:val="24"/>
        </w:rPr>
      </w:pPr>
      <w:r w:rsidRPr="00D92C34">
        <w:rPr>
          <w:rFonts w:cs="Times New Roman"/>
          <w:bCs/>
          <w:color w:val="auto"/>
          <w:sz w:val="24"/>
          <w:szCs w:val="24"/>
        </w:rPr>
        <w:t>Обязательно оперативное вмешательство и выполнение работ по уборке помещений в случае чрезвычайных обстоятельств: уборка, удаление воды и др., различных загрязнений при прорывах, срабатывании различных систем и других форс-мажорных обстоятельствах локального характера.</w:t>
      </w:r>
    </w:p>
    <w:p w14:paraId="4F30A621" w14:textId="1E610309" w:rsidR="005D0CB3" w:rsidRPr="006B0FDD" w:rsidRDefault="00D92C34" w:rsidP="006B0FDD">
      <w:pPr>
        <w:pStyle w:val="1"/>
        <w:numPr>
          <w:ilvl w:val="0"/>
          <w:numId w:val="11"/>
        </w:numPr>
        <w:jc w:val="left"/>
        <w:outlineLvl w:val="0"/>
        <w:rPr>
          <w:rFonts w:cs="Times New Roman"/>
          <w:b w:val="0"/>
          <w:color w:val="auto"/>
        </w:rPr>
      </w:pPr>
      <w:r w:rsidRPr="00D92C34">
        <w:rPr>
          <w:rFonts w:cs="Times New Roman"/>
          <w:b w:val="0"/>
          <w:color w:val="auto"/>
        </w:rPr>
        <w:t>Оставленные и забытые посетителями вещи обязательно должны быть сразу после обнаружения сданы Старшему менеджеру / Менеджеру смены.</w:t>
      </w:r>
    </w:p>
    <w:p w14:paraId="53F49D14" w14:textId="0F29BC7C" w:rsidR="00EE7749" w:rsidRPr="005D0CB3" w:rsidRDefault="00EE7749" w:rsidP="005D0CB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CB3">
        <w:rPr>
          <w:rStyle w:val="a4"/>
          <w:color w:val="000000"/>
        </w:rPr>
        <w:t>9. Оценка качества услуг и ответственность</w:t>
      </w:r>
    </w:p>
    <w:p w14:paraId="193E264D" w14:textId="77777777" w:rsidR="005D0CB3" w:rsidRDefault="005D0CB3" w:rsidP="00EE7749">
      <w:pPr>
        <w:pStyle w:val="a3"/>
        <w:rPr>
          <w:rStyle w:val="a4"/>
          <w:color w:val="000000"/>
        </w:rPr>
      </w:pPr>
    </w:p>
    <w:p w14:paraId="6A3AFDD3" w14:textId="597283FB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9.1. Оценка качества:</w:t>
      </w:r>
    </w:p>
    <w:p w14:paraId="742887A1" w14:textId="01F2E754" w:rsidR="00EE7749" w:rsidRDefault="00EE7749" w:rsidP="00EE774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качества осуществляется по чек-листу, разработанному совместно с заказчиком каждое утро</w:t>
      </w:r>
    </w:p>
    <w:p w14:paraId="51E80E9E" w14:textId="77777777" w:rsidR="00EE7749" w:rsidRDefault="00EE7749" w:rsidP="00EE774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предоставить чек-лист до начала работ;</w:t>
      </w:r>
    </w:p>
    <w:p w14:paraId="4E85A93A" w14:textId="77777777" w:rsidR="00EE7749" w:rsidRDefault="00EE7749" w:rsidP="00EE774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недостатков заказчик вправе потребовать их устранения в течение 24 часов.</w:t>
      </w:r>
    </w:p>
    <w:p w14:paraId="78B9EA23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9.2. Ответственность:</w:t>
      </w:r>
    </w:p>
    <w:p w14:paraId="0F583947" w14:textId="77777777" w:rsidR="00EE7749" w:rsidRDefault="00EE7749" w:rsidP="00EE774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несёт ответственность за качество уборки и сохранность имущества заказчика;</w:t>
      </w:r>
    </w:p>
    <w:p w14:paraId="469A164F" w14:textId="77777777" w:rsidR="00EE7749" w:rsidRDefault="00EE7749" w:rsidP="00EE774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ущерб, причинённый персоналом исполнителя имуществу заказчика или гостям, компенсируется исполнителем;</w:t>
      </w:r>
    </w:p>
    <w:p w14:paraId="3F3E1A24" w14:textId="352FA4B6" w:rsidR="005D0CB3" w:rsidRPr="005D0CB3" w:rsidRDefault="00EE7749" w:rsidP="005D0CB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поломоечная </w:t>
      </w:r>
      <w:r w:rsidR="00320A24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машина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собственность заказчика, остальная техника — собственность клининговой службы.</w:t>
      </w:r>
    </w:p>
    <w:p w14:paraId="392D8D66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10. Перечень расходных материалов (уточнить количество)</w:t>
      </w:r>
    </w:p>
    <w:p w14:paraId="23965C1F" w14:textId="77777777" w:rsidR="00EE7749" w:rsidRDefault="00EE7749" w:rsidP="00EE7749">
      <w:pPr>
        <w:pStyle w:val="a3"/>
        <w:rPr>
          <w:color w:val="000000"/>
        </w:rPr>
      </w:pPr>
      <w:r>
        <w:rPr>
          <w:color w:val="000000"/>
        </w:rPr>
        <w:t>Исполнитель обязан предоставить расчёт ориентировочного расхода следующих материалов:</w:t>
      </w:r>
    </w:p>
    <w:p w14:paraId="5A58D179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моющие средства для пола, стекла, пластика;</w:t>
      </w:r>
    </w:p>
    <w:p w14:paraId="1C690259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чистящие средства (щелочные и кислотные);</w:t>
      </w:r>
    </w:p>
    <w:p w14:paraId="038BDFAF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чистящие средства для санузлов;</w:t>
      </w:r>
    </w:p>
    <w:p w14:paraId="2810FDC3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дезинфицирующие средства;</w:t>
      </w:r>
    </w:p>
    <w:p w14:paraId="2EE3FCBB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пакеты для мусора (объёмом 120, 60 и 30 литров);</w:t>
      </w:r>
    </w:p>
    <w:p w14:paraId="7B635212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туалетная бумага высокого качества;</w:t>
      </w:r>
    </w:p>
    <w:p w14:paraId="2C5068F6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антибактериальное жидкое мыло;</w:t>
      </w:r>
    </w:p>
    <w:p w14:paraId="23D778EA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вискозные салфетки для удаления пыли;</w:t>
      </w:r>
    </w:p>
    <w:p w14:paraId="1C4670CB" w14:textId="77777777" w:rsidR="00EE7749" w:rsidRDefault="00EE7749" w:rsidP="00EE774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специализированные средства для чистки кожи и мебели.</w:t>
      </w:r>
    </w:p>
    <w:p w14:paraId="5561CFAC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lastRenderedPageBreak/>
        <w:t>11. Требования к оборудованию (марки, модели, количество)</w:t>
      </w:r>
    </w:p>
    <w:p w14:paraId="2468CE9B" w14:textId="77777777" w:rsidR="00EE7749" w:rsidRDefault="00EE7749" w:rsidP="00EE7749">
      <w:pPr>
        <w:pStyle w:val="a3"/>
        <w:rPr>
          <w:color w:val="000000"/>
        </w:rPr>
      </w:pPr>
      <w:r>
        <w:rPr>
          <w:color w:val="000000"/>
        </w:rPr>
        <w:t>Исполнитель должен предоставить список оборудования с указанием:</w:t>
      </w:r>
    </w:p>
    <w:p w14:paraId="63CAD0F8" w14:textId="77777777" w:rsidR="00EE7749" w:rsidRDefault="00EE7749" w:rsidP="00EE774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марок и моделей уборочного инвентаря;</w:t>
      </w:r>
    </w:p>
    <w:p w14:paraId="76BFB0ED" w14:textId="77777777" w:rsidR="00EE7749" w:rsidRDefault="00EE7749" w:rsidP="00EE774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количества единиц оборудования для каждой зоны уборки;</w:t>
      </w:r>
    </w:p>
    <w:p w14:paraId="32F37773" w14:textId="77777777" w:rsidR="00EE7749" w:rsidRDefault="00EE7749" w:rsidP="00EE774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 эксплуатации и гарантийных обязательств.</w:t>
      </w:r>
    </w:p>
    <w:p w14:paraId="413A3A4A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12. Условия оплаты</w:t>
      </w:r>
    </w:p>
    <w:p w14:paraId="71DAF59B" w14:textId="77777777" w:rsidR="00EE7749" w:rsidRDefault="00EE7749" w:rsidP="00EE774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оплаты: безналичный расчёт;</w:t>
      </w:r>
    </w:p>
    <w:p w14:paraId="780D3B82" w14:textId="77777777" w:rsidR="00EE7749" w:rsidRDefault="00EE7749" w:rsidP="00EE774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оплаты: [указать срок, например, «в течение 10 рабочих дней после подписания акта выполненных работ»];</w:t>
      </w:r>
    </w:p>
    <w:p w14:paraId="2EB0E257" w14:textId="77777777" w:rsidR="00EE7749" w:rsidRDefault="00EE7749" w:rsidP="00EE774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услуг включает все расходы исполнителя (оборудование, инвентарь, расходные материалы, зарплата сотрудников, налоги и сборы).</w:t>
      </w:r>
    </w:p>
    <w:p w14:paraId="52E7DDAD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13. Порядок приёмки работ</w:t>
      </w:r>
    </w:p>
    <w:p w14:paraId="243006EC" w14:textId="77777777" w:rsidR="00EE7749" w:rsidRDefault="00EE7749" w:rsidP="00EE774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приёмка работ осуществляется ежедневно ответственным лицом от заказчика;</w:t>
      </w:r>
    </w:p>
    <w:p w14:paraId="618653BD" w14:textId="77777777" w:rsidR="00EE7749" w:rsidRDefault="00EE7749" w:rsidP="00EE774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месяца исполнитель предоставляет отчёт о выполненных работах;</w:t>
      </w:r>
    </w:p>
    <w:p w14:paraId="794768DA" w14:textId="77777777" w:rsidR="00EE7749" w:rsidRDefault="00EE7749" w:rsidP="00EE774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 выполненных работ подписываются сторонами в течение 3 рабочих дней.</w:t>
      </w:r>
    </w:p>
    <w:p w14:paraId="438E6250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14. Заключительные положения</w:t>
      </w:r>
    </w:p>
    <w:p w14:paraId="485E7F4A" w14:textId="77777777" w:rsidR="00EE7749" w:rsidRDefault="00EE7749" w:rsidP="00EE774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соблюдать конфиденциальность информации, полученной в ходе оказания услуг;</w:t>
      </w:r>
    </w:p>
    <w:p w14:paraId="6C4606C2" w14:textId="77777777" w:rsidR="00EE7749" w:rsidRDefault="00EE7749" w:rsidP="00EE774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 и разногласия решаются путём переговоров между сторонами;</w:t>
      </w:r>
    </w:p>
    <w:p w14:paraId="557E2840" w14:textId="77777777" w:rsidR="00EE7749" w:rsidRDefault="00EE7749" w:rsidP="00EE774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техническое задание является неотъемлемой частью договора на оказание услуг по клинингу.</w:t>
      </w:r>
    </w:p>
    <w:p w14:paraId="63DB0F1E" w14:textId="77777777" w:rsidR="00EE7749" w:rsidRDefault="00EE7749" w:rsidP="00EE7749">
      <w:pPr>
        <w:pStyle w:val="a3"/>
        <w:rPr>
          <w:color w:val="000000"/>
        </w:rPr>
      </w:pPr>
      <w:r>
        <w:rPr>
          <w:rStyle w:val="a4"/>
          <w:color w:val="000000"/>
        </w:rPr>
        <w:t>Дата:</w:t>
      </w:r>
      <w:r>
        <w:rPr>
          <w:color w:val="000000"/>
        </w:rPr>
        <w:t> ____________</w:t>
      </w:r>
      <w:r>
        <w:rPr>
          <w:color w:val="000000"/>
        </w:rPr>
        <w:br/>
      </w:r>
      <w:r>
        <w:rPr>
          <w:rStyle w:val="a4"/>
          <w:color w:val="000000"/>
        </w:rPr>
        <w:t>Подпись заказчика:</w:t>
      </w:r>
      <w:r>
        <w:rPr>
          <w:color w:val="000000"/>
        </w:rPr>
        <w:t> ____________</w:t>
      </w:r>
      <w:r>
        <w:rPr>
          <w:color w:val="000000"/>
        </w:rPr>
        <w:br/>
      </w:r>
      <w:r>
        <w:rPr>
          <w:rStyle w:val="a4"/>
          <w:color w:val="000000"/>
        </w:rPr>
        <w:t>Подпись исполнителя:</w:t>
      </w:r>
      <w:r>
        <w:rPr>
          <w:color w:val="000000"/>
        </w:rPr>
        <w:t> ____________</w:t>
      </w:r>
    </w:p>
    <w:p w14:paraId="65DFD301" w14:textId="77777777" w:rsidR="00EE7749" w:rsidRDefault="00EE7749" w:rsidP="00EE7749">
      <w:pPr>
        <w:rPr>
          <w:rFonts w:eastAsia="Times New Roman"/>
        </w:rPr>
      </w:pPr>
    </w:p>
    <w:p w14:paraId="466D27ED" w14:textId="77777777" w:rsidR="008C40BF" w:rsidRDefault="008C40BF"/>
    <w:sectPr w:rsidR="008C40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6903"/>
    <w:multiLevelType w:val="multilevel"/>
    <w:tmpl w:val="D0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913BE"/>
    <w:multiLevelType w:val="multilevel"/>
    <w:tmpl w:val="1DB6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47545"/>
    <w:multiLevelType w:val="multilevel"/>
    <w:tmpl w:val="4898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A6DA6"/>
    <w:multiLevelType w:val="multilevel"/>
    <w:tmpl w:val="708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D7F49"/>
    <w:multiLevelType w:val="multilevel"/>
    <w:tmpl w:val="DBFE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367BB"/>
    <w:multiLevelType w:val="multilevel"/>
    <w:tmpl w:val="994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349FA"/>
    <w:multiLevelType w:val="multilevel"/>
    <w:tmpl w:val="833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D3074"/>
    <w:multiLevelType w:val="multilevel"/>
    <w:tmpl w:val="1C3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B0A14"/>
    <w:multiLevelType w:val="multilevel"/>
    <w:tmpl w:val="97F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F4379"/>
    <w:multiLevelType w:val="multilevel"/>
    <w:tmpl w:val="631C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A3311"/>
    <w:multiLevelType w:val="multilevel"/>
    <w:tmpl w:val="C7C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C4443"/>
    <w:multiLevelType w:val="multilevel"/>
    <w:tmpl w:val="063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E2EE4"/>
    <w:multiLevelType w:val="multilevel"/>
    <w:tmpl w:val="27F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71A19"/>
    <w:multiLevelType w:val="multilevel"/>
    <w:tmpl w:val="B35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327EF"/>
    <w:multiLevelType w:val="multilevel"/>
    <w:tmpl w:val="6B1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55781"/>
    <w:multiLevelType w:val="multilevel"/>
    <w:tmpl w:val="4DD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C415A"/>
    <w:multiLevelType w:val="multilevel"/>
    <w:tmpl w:val="D0F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B1178"/>
    <w:multiLevelType w:val="multilevel"/>
    <w:tmpl w:val="A744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16"/>
  </w:num>
  <w:num w:numId="7">
    <w:abstractNumId w:val="11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7"/>
  </w:num>
  <w:num w:numId="13">
    <w:abstractNumId w:val="15"/>
  </w:num>
  <w:num w:numId="14">
    <w:abstractNumId w:val="17"/>
  </w:num>
  <w:num w:numId="15">
    <w:abstractNumId w:val="0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6"/>
    <w:rsid w:val="0001514F"/>
    <w:rsid w:val="00023E72"/>
    <w:rsid w:val="00076DB1"/>
    <w:rsid w:val="00320A24"/>
    <w:rsid w:val="005914B6"/>
    <w:rsid w:val="005D0CB3"/>
    <w:rsid w:val="006B0FDD"/>
    <w:rsid w:val="007C5CDA"/>
    <w:rsid w:val="008C40BF"/>
    <w:rsid w:val="009D6C8D"/>
    <w:rsid w:val="00A02636"/>
    <w:rsid w:val="00D92C34"/>
    <w:rsid w:val="00E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EE16"/>
  <w15:chartTrackingRefBased/>
  <w15:docId w15:val="{6B46EF65-BA49-46EC-AEBE-BA5CB07F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749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74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7749"/>
    <w:rPr>
      <w:b/>
      <w:bCs/>
    </w:rPr>
  </w:style>
  <w:style w:type="paragraph" w:styleId="2">
    <w:name w:val="Body Text 2"/>
    <w:link w:val="20"/>
    <w:qFormat/>
    <w:rsid w:val="00D92C34"/>
    <w:pPr>
      <w:spacing w:after="120" w:line="48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D92C34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ru-RU"/>
    </w:rPr>
  </w:style>
  <w:style w:type="paragraph" w:customStyle="1" w:styleId="1">
    <w:name w:val="Название1"/>
    <w:qFormat/>
    <w:rsid w:val="00D92C34"/>
    <w:pP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Лидия Владимировна</dc:creator>
  <cp:keywords/>
  <dc:description/>
  <cp:lastModifiedBy>Коржавых Олег Александрович</cp:lastModifiedBy>
  <cp:revision>7</cp:revision>
  <dcterms:created xsi:type="dcterms:W3CDTF">2025-11-28T08:18:00Z</dcterms:created>
  <dcterms:modified xsi:type="dcterms:W3CDTF">2025-11-28T11:09:00Z</dcterms:modified>
</cp:coreProperties>
</file>