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B9F6D" w14:textId="7050D435" w:rsidR="00B65B47" w:rsidRPr="00BE7CEF" w:rsidRDefault="00B65B47" w:rsidP="00BE7CEF">
      <w:pPr>
        <w:pStyle w:val="ConsPlusNormal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E7CEF">
        <w:rPr>
          <w:rFonts w:ascii="Times New Roman" w:hAnsi="Times New Roman" w:cs="Times New Roman"/>
          <w:b/>
          <w:bCs/>
          <w:sz w:val="32"/>
          <w:szCs w:val="32"/>
        </w:rPr>
        <w:t xml:space="preserve">Задание на проектирование интерьеров по объекту Жилой </w:t>
      </w:r>
      <w:r w:rsidR="00A71213">
        <w:rPr>
          <w:rFonts w:ascii="Times New Roman" w:hAnsi="Times New Roman" w:cs="Times New Roman"/>
          <w:b/>
          <w:bCs/>
          <w:sz w:val="32"/>
          <w:szCs w:val="32"/>
        </w:rPr>
        <w:t>комплекс</w:t>
      </w:r>
      <w:r w:rsidRPr="00BE7CEF">
        <w:rPr>
          <w:rFonts w:ascii="Times New Roman" w:hAnsi="Times New Roman" w:cs="Times New Roman"/>
          <w:b/>
          <w:bCs/>
          <w:sz w:val="32"/>
          <w:szCs w:val="32"/>
        </w:rPr>
        <w:t xml:space="preserve"> со встроенно-пристроенными нежилыми помещениями по адресу г. Москва, ул. Горбунова, вл. 27, стр. 1</w:t>
      </w:r>
    </w:p>
    <w:p w14:paraId="0B63A0DC" w14:textId="42CF0A90" w:rsidR="000E56EE" w:rsidRPr="00BE7CEF" w:rsidRDefault="000E56E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704"/>
        <w:gridCol w:w="3119"/>
        <w:gridCol w:w="6383"/>
      </w:tblGrid>
      <w:tr w:rsidR="00515607" w:rsidRPr="00BE7CEF" w14:paraId="448376CF" w14:textId="77777777" w:rsidTr="000A46EC">
        <w:tc>
          <w:tcPr>
            <w:tcW w:w="704" w:type="dxa"/>
          </w:tcPr>
          <w:p w14:paraId="366ACECE" w14:textId="791A237E" w:rsidR="00515607" w:rsidRPr="00BE7CEF" w:rsidRDefault="00CF7486" w:rsidP="00515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3119" w:type="dxa"/>
            <w:vAlign w:val="center"/>
          </w:tcPr>
          <w:p w14:paraId="3A8C8037" w14:textId="06AC4C23" w:rsidR="00515607" w:rsidRPr="00515607" w:rsidRDefault="00515607" w:rsidP="00515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07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6383" w:type="dxa"/>
            <w:vAlign w:val="center"/>
          </w:tcPr>
          <w:p w14:paraId="3B1F8D7B" w14:textId="1AF1934A" w:rsidR="00515607" w:rsidRPr="00515607" w:rsidRDefault="00515607" w:rsidP="00515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07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данные и требования</w:t>
            </w:r>
          </w:p>
        </w:tc>
      </w:tr>
      <w:tr w:rsidR="00B65B47" w:rsidRPr="00BE7CEF" w14:paraId="48B5C055" w14:textId="77777777" w:rsidTr="000A46EC">
        <w:tc>
          <w:tcPr>
            <w:tcW w:w="704" w:type="dxa"/>
          </w:tcPr>
          <w:p w14:paraId="0271B5D9" w14:textId="77777777" w:rsidR="00B65B47" w:rsidRPr="00BE7CEF" w:rsidRDefault="00B65B47" w:rsidP="00D31A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F5A06B8" w14:textId="301E38E7" w:rsidR="00B65B47" w:rsidRPr="00BE7CEF" w:rsidRDefault="00CF7486" w:rsidP="00D31A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требования</w:t>
            </w:r>
          </w:p>
        </w:tc>
        <w:tc>
          <w:tcPr>
            <w:tcW w:w="6383" w:type="dxa"/>
          </w:tcPr>
          <w:p w14:paraId="53E9044D" w14:textId="77777777" w:rsidR="00282042" w:rsidRDefault="00CF7486" w:rsidP="00D31A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основании предоставляемых Заказчиком</w:t>
            </w:r>
            <w:r w:rsidR="00282042">
              <w:rPr>
                <w:rFonts w:ascii="Times New Roman" w:hAnsi="Times New Roman" w:cs="Times New Roman"/>
                <w:sz w:val="24"/>
                <w:szCs w:val="24"/>
              </w:rPr>
              <w:t xml:space="preserve"> исходных данных:</w:t>
            </w:r>
          </w:p>
          <w:p w14:paraId="4FB6C750" w14:textId="258CECF3" w:rsidR="00282042" w:rsidRDefault="00CF7486" w:rsidP="00282042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8204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82042">
              <w:rPr>
                <w:rFonts w:ascii="Times New Roman" w:hAnsi="Times New Roman" w:cs="Times New Roman"/>
                <w:sz w:val="24"/>
                <w:szCs w:val="24"/>
              </w:rPr>
              <w:t>ендеров</w:t>
            </w:r>
            <w:proofErr w:type="spellEnd"/>
          </w:p>
          <w:p w14:paraId="2A6AE465" w14:textId="59DEE773" w:rsidR="00282042" w:rsidRDefault="00282042" w:rsidP="00282042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Архитектурных и инженерных разделов стадии проект получившие положительное заключение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Мосгосэкспертизы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7620A0E" w14:textId="3A0B7FEB" w:rsidR="00282042" w:rsidRDefault="00282042" w:rsidP="00282042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042">
              <w:rPr>
                <w:rFonts w:ascii="Times New Roman" w:hAnsi="Times New Roman" w:cs="Times New Roman"/>
                <w:sz w:val="24"/>
                <w:szCs w:val="24"/>
              </w:rPr>
              <w:t xml:space="preserve">Буклет «Рекомендации по проектированию объектов программы реновации экземпляр 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82042">
              <w:rPr>
                <w:rFonts w:ascii="Times New Roman" w:hAnsi="Times New Roman" w:cs="Times New Roman"/>
                <w:sz w:val="24"/>
                <w:szCs w:val="24"/>
              </w:rPr>
              <w:t>ГЕРМЕССТРОЙ»</w:t>
            </w:r>
          </w:p>
          <w:p w14:paraId="509FBBAF" w14:textId="77777777" w:rsidR="00B65B47" w:rsidRDefault="00282042" w:rsidP="00282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04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F7486" w:rsidRPr="00282042">
              <w:rPr>
                <w:rFonts w:ascii="Times New Roman" w:hAnsi="Times New Roman" w:cs="Times New Roman"/>
                <w:sz w:val="24"/>
                <w:szCs w:val="24"/>
              </w:rPr>
              <w:t xml:space="preserve">азработать </w:t>
            </w:r>
            <w:r w:rsidRPr="00282042">
              <w:rPr>
                <w:rFonts w:ascii="Times New Roman" w:hAnsi="Times New Roman" w:cs="Times New Roman"/>
                <w:sz w:val="24"/>
                <w:szCs w:val="24"/>
              </w:rPr>
              <w:t xml:space="preserve">проект архитектурных интерьеров </w:t>
            </w:r>
            <w:r w:rsidR="00CF7486" w:rsidRPr="00282042">
              <w:rPr>
                <w:rFonts w:ascii="Times New Roman" w:hAnsi="Times New Roman" w:cs="Times New Roman"/>
                <w:sz w:val="24"/>
                <w:szCs w:val="24"/>
              </w:rPr>
              <w:t>отделки помещений автостоянки, лобби, МОП, квартир. Обеспечить соответствие разработанной документации объёмно- планировочным решениям и инженерным коммуникациям.</w:t>
            </w:r>
          </w:p>
          <w:p w14:paraId="1BC0A63A" w14:textId="05956DBE" w:rsidR="00282042" w:rsidRPr="00282042" w:rsidRDefault="00282042" w:rsidP="00282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34D" w:rsidRPr="00BE7CEF" w14:paraId="18A775CD" w14:textId="77777777" w:rsidTr="000A46EC">
        <w:tc>
          <w:tcPr>
            <w:tcW w:w="704" w:type="dxa"/>
          </w:tcPr>
          <w:p w14:paraId="7BFD5FD3" w14:textId="77777777" w:rsidR="00EC034D" w:rsidRPr="00BE7CEF" w:rsidRDefault="00EC034D" w:rsidP="00D31A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2522261" w14:textId="5D7C8E75" w:rsidR="00EC034D" w:rsidRDefault="00EC034D" w:rsidP="00D31A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Общие требования к подготовке помещений под финишную отделку</w:t>
            </w:r>
          </w:p>
        </w:tc>
        <w:tc>
          <w:tcPr>
            <w:tcW w:w="6383" w:type="dxa"/>
          </w:tcPr>
          <w:p w14:paraId="6AAC3833" w14:textId="77777777" w:rsidR="00F421AB" w:rsidRPr="00205258" w:rsidRDefault="00F421AB" w:rsidP="00D31AA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20525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С целью обеспечения качества подготовленной под финишную отделку поверхности предусмотреть выравнивание всех типов стен штукатуркой.</w:t>
            </w:r>
          </w:p>
          <w:p w14:paraId="6BF4F7C8" w14:textId="77777777" w:rsidR="00F421AB" w:rsidRPr="00205258" w:rsidRDefault="00F421AB" w:rsidP="00D31AA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20525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Качество подготовки поверхности стен и потолков под отделку согласно СП 71.13330.2017 «Свод правил. Изоляционные И отделочные покрытия. Актуализированная редакция СНиП 3.04.01-87»:</w:t>
            </w:r>
          </w:p>
          <w:p w14:paraId="2FD2AC24" w14:textId="77777777" w:rsidR="00F421AB" w:rsidRDefault="00F421AB" w:rsidP="00D31AA2">
            <w:pPr>
              <w:pStyle w:val="a4"/>
              <w:numPr>
                <w:ilvl w:val="0"/>
                <w:numId w:val="6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20525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к покраске и оклейке стен обоями - К3.</w:t>
            </w:r>
          </w:p>
          <w:p w14:paraId="46C41025" w14:textId="7A32926E" w:rsidR="00F421AB" w:rsidRPr="00F421AB" w:rsidRDefault="00F421AB" w:rsidP="00D31AA2">
            <w:pPr>
              <w:pStyle w:val="a4"/>
              <w:numPr>
                <w:ilvl w:val="0"/>
                <w:numId w:val="6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20525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к облицовке стен керамической и </w:t>
            </w:r>
            <w:proofErr w:type="spellStart"/>
            <w:r w:rsidRPr="0020525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керамогранитной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</w:t>
            </w:r>
            <w:r w:rsidRPr="0020525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плиткой - К1.</w:t>
            </w:r>
          </w:p>
          <w:p w14:paraId="63FDBF79" w14:textId="11AFD012" w:rsidR="00EC034D" w:rsidRPr="008A26E5" w:rsidRDefault="00035455" w:rsidP="00D31AA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20525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Учесть оштукатуривание монолитных конструкций в местах примыкания к перегородкам для исключения криволинейных участков.</w:t>
            </w:r>
          </w:p>
        </w:tc>
      </w:tr>
      <w:tr w:rsidR="00B65B47" w:rsidRPr="00BE7CEF" w14:paraId="48D35BEB" w14:textId="77777777" w:rsidTr="000A46EC">
        <w:tc>
          <w:tcPr>
            <w:tcW w:w="704" w:type="dxa"/>
          </w:tcPr>
          <w:p w14:paraId="7B9F9149" w14:textId="77777777" w:rsidR="00B65B47" w:rsidRPr="00BE7CEF" w:rsidRDefault="00B65B47" w:rsidP="00D31A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395A48B" w14:textId="41226DF0" w:rsidR="00B65B47" w:rsidRPr="00BE7CEF" w:rsidRDefault="008F64F9" w:rsidP="00D31A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CEF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составу проекта </w:t>
            </w:r>
          </w:p>
        </w:tc>
        <w:tc>
          <w:tcPr>
            <w:tcW w:w="6383" w:type="dxa"/>
          </w:tcPr>
          <w:p w14:paraId="5213DDEF" w14:textId="7BC6FD82" w:rsidR="00974A64" w:rsidRDefault="00974A64" w:rsidP="00D31AA2">
            <w:pPr>
              <w:pStyle w:val="a4"/>
              <w:numPr>
                <w:ilvl w:val="0"/>
                <w:numId w:val="5"/>
              </w:numPr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974A64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План с расстановкой мебели и оборудования М 1:100.</w:t>
            </w:r>
          </w:p>
          <w:p w14:paraId="15B20F0F" w14:textId="77777777" w:rsidR="00974A64" w:rsidRDefault="00974A64" w:rsidP="00D31AA2">
            <w:pPr>
              <w:pStyle w:val="a4"/>
              <w:numPr>
                <w:ilvl w:val="0"/>
                <w:numId w:val="5"/>
              </w:numPr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974A64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План полов (дополняется привязками плитки и паркета) М 1:100.</w:t>
            </w:r>
          </w:p>
          <w:p w14:paraId="592EDE6C" w14:textId="16BA736C" w:rsidR="00974A64" w:rsidRDefault="00974A64" w:rsidP="00D31AA2">
            <w:pPr>
              <w:pStyle w:val="a4"/>
              <w:numPr>
                <w:ilvl w:val="0"/>
                <w:numId w:val="5"/>
              </w:numPr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974A64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План потолков М 1:100.</w:t>
            </w:r>
          </w:p>
          <w:p w14:paraId="51F1D219" w14:textId="77777777" w:rsidR="00974A64" w:rsidRDefault="00974A64" w:rsidP="00D31AA2">
            <w:pPr>
              <w:pStyle w:val="a4"/>
              <w:numPr>
                <w:ilvl w:val="0"/>
                <w:numId w:val="5"/>
              </w:numPr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974A64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План перегородок М 1:100.</w:t>
            </w:r>
          </w:p>
          <w:p w14:paraId="57443FBA" w14:textId="77777777" w:rsidR="00974A64" w:rsidRDefault="00974A64" w:rsidP="00D31AA2">
            <w:pPr>
              <w:pStyle w:val="a4"/>
              <w:numPr>
                <w:ilvl w:val="0"/>
                <w:numId w:val="5"/>
              </w:numPr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974A64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Разработка узлов примыкания элементов интерьеров и конструкций М 1:25.</w:t>
            </w:r>
          </w:p>
          <w:p w14:paraId="2380AD2B" w14:textId="77777777" w:rsidR="00974A64" w:rsidRDefault="00974A64" w:rsidP="00D31AA2">
            <w:pPr>
              <w:pStyle w:val="a4"/>
              <w:numPr>
                <w:ilvl w:val="0"/>
                <w:numId w:val="5"/>
              </w:numPr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974A64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Габаритные схемы декоративных элементов и элементы интерьерного оборудования М 1:25.</w:t>
            </w:r>
          </w:p>
          <w:p w14:paraId="3F7F6775" w14:textId="77777777" w:rsidR="00974A64" w:rsidRDefault="00974A64" w:rsidP="00D31AA2">
            <w:pPr>
              <w:pStyle w:val="a4"/>
              <w:numPr>
                <w:ilvl w:val="0"/>
                <w:numId w:val="5"/>
              </w:numPr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974A64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План осветительного оборудования М 1:100.</w:t>
            </w:r>
          </w:p>
          <w:p w14:paraId="7BC1A20E" w14:textId="77777777" w:rsidR="00974A64" w:rsidRDefault="00974A64" w:rsidP="00D31AA2">
            <w:pPr>
              <w:pStyle w:val="a4"/>
              <w:numPr>
                <w:ilvl w:val="0"/>
                <w:numId w:val="5"/>
              </w:numPr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974A64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План отделки М 1:100.</w:t>
            </w:r>
          </w:p>
          <w:p w14:paraId="4B908525" w14:textId="77777777" w:rsidR="00974A64" w:rsidRDefault="00974A64" w:rsidP="00D31AA2">
            <w:pPr>
              <w:pStyle w:val="a4"/>
              <w:numPr>
                <w:ilvl w:val="0"/>
                <w:numId w:val="5"/>
              </w:numPr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974A64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План размещения </w:t>
            </w:r>
            <w:proofErr w:type="spellStart"/>
            <w:r w:rsidRPr="00974A64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электроустановочного</w:t>
            </w:r>
            <w:proofErr w:type="spellEnd"/>
            <w:r w:rsidRPr="00974A64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оборудования.</w:t>
            </w:r>
          </w:p>
          <w:p w14:paraId="21EF457F" w14:textId="77777777" w:rsidR="00974A64" w:rsidRDefault="00974A64" w:rsidP="00D31AA2">
            <w:pPr>
              <w:pStyle w:val="a4"/>
              <w:numPr>
                <w:ilvl w:val="0"/>
                <w:numId w:val="5"/>
              </w:numPr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974A64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Раскладки плитки (при необходимости).</w:t>
            </w:r>
          </w:p>
          <w:p w14:paraId="12A1C6FF" w14:textId="64C3A913" w:rsidR="00974A64" w:rsidRDefault="00974A64" w:rsidP="00D31AA2">
            <w:pPr>
              <w:pStyle w:val="a4"/>
              <w:numPr>
                <w:ilvl w:val="0"/>
                <w:numId w:val="5"/>
              </w:numPr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974A64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lastRenderedPageBreak/>
              <w:t>Чертежи на сложные узлы и детали интерьера.</w:t>
            </w:r>
          </w:p>
          <w:p w14:paraId="5EFD9F40" w14:textId="06483009" w:rsidR="008A26E5" w:rsidRDefault="008A26E5" w:rsidP="00D31AA2">
            <w:pPr>
              <w:pStyle w:val="a4"/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Р</w:t>
            </w:r>
            <w:r w:rsidRPr="0020525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азвертки стен кухни, санузлов и ванных комнат</w:t>
            </w:r>
            <w:r w:rsidRPr="008F373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</w:t>
            </w:r>
            <w:r w:rsidRPr="0020525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прихожих; МОП, включая входную группу 1-го этажа жилой части;</w:t>
            </w:r>
          </w:p>
          <w:p w14:paraId="1B3D7AB7" w14:textId="77777777" w:rsidR="00974A64" w:rsidRDefault="00974A64" w:rsidP="00D31AA2">
            <w:pPr>
              <w:pStyle w:val="a4"/>
              <w:numPr>
                <w:ilvl w:val="0"/>
                <w:numId w:val="5"/>
              </w:numPr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974A64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Ведомость отделочных материалов (наименование/поставщик/количество).</w:t>
            </w:r>
          </w:p>
          <w:p w14:paraId="431752F0" w14:textId="3B6D61E4" w:rsidR="00974A64" w:rsidRDefault="00974A64" w:rsidP="00D31AA2">
            <w:pPr>
              <w:pStyle w:val="a4"/>
              <w:numPr>
                <w:ilvl w:val="0"/>
                <w:numId w:val="5"/>
              </w:numPr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974A64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Спецификация сантехники (наименование/поставщик/ количество)</w:t>
            </w:r>
          </w:p>
          <w:p w14:paraId="20422E67" w14:textId="77777777" w:rsidR="00974A64" w:rsidRPr="00974A64" w:rsidRDefault="00974A64" w:rsidP="00D31AA2">
            <w:pPr>
              <w:pStyle w:val="a4"/>
              <w:numPr>
                <w:ilvl w:val="0"/>
                <w:numId w:val="5"/>
              </w:numPr>
              <w:jc w:val="both"/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974A64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Спецификации аксессуаров в санузлы (наименование/поставщик/ количество).</w:t>
            </w:r>
          </w:p>
          <w:p w14:paraId="2992B1CE" w14:textId="77777777" w:rsidR="00974A64" w:rsidRPr="00974A64" w:rsidRDefault="00974A64" w:rsidP="00D31AA2">
            <w:pPr>
              <w:pStyle w:val="a4"/>
              <w:numPr>
                <w:ilvl w:val="0"/>
                <w:numId w:val="5"/>
              </w:numPr>
              <w:jc w:val="both"/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974A64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Спецификация дверей и фурнитуры (наименование/поставщик/ количество).</w:t>
            </w:r>
          </w:p>
          <w:p w14:paraId="2B47BE59" w14:textId="77777777" w:rsidR="00974A64" w:rsidRPr="00974A64" w:rsidRDefault="00974A64" w:rsidP="00D31AA2">
            <w:pPr>
              <w:pStyle w:val="a4"/>
              <w:numPr>
                <w:ilvl w:val="0"/>
                <w:numId w:val="5"/>
              </w:numPr>
              <w:jc w:val="both"/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974A64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Спецификация электрооборудования (розетки и выключатели).</w:t>
            </w:r>
          </w:p>
          <w:p w14:paraId="62E55DC2" w14:textId="77777777" w:rsidR="00974A64" w:rsidRPr="00974A64" w:rsidRDefault="00974A64" w:rsidP="00D31AA2">
            <w:pPr>
              <w:pStyle w:val="a4"/>
              <w:numPr>
                <w:ilvl w:val="0"/>
                <w:numId w:val="5"/>
              </w:numPr>
              <w:jc w:val="both"/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974A64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Спецификация нестандартных элементов (лепнина, изделия на заказ и </w:t>
            </w:r>
            <w:proofErr w:type="spellStart"/>
            <w:r w:rsidRPr="00974A64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тд</w:t>
            </w:r>
            <w:proofErr w:type="spellEnd"/>
            <w:r w:rsidRPr="00974A64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661EC021" w14:textId="144AB804" w:rsidR="00974A64" w:rsidRPr="00974A64" w:rsidRDefault="00974A64" w:rsidP="00D31AA2">
            <w:pPr>
              <w:pStyle w:val="a4"/>
              <w:numPr>
                <w:ilvl w:val="0"/>
                <w:numId w:val="5"/>
              </w:numPr>
              <w:jc w:val="both"/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proofErr w:type="spellStart"/>
            <w:r w:rsidRPr="00974A64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Cпецификации</w:t>
            </w:r>
            <w:proofErr w:type="spellEnd"/>
            <w:r w:rsidRPr="00974A64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мебели (по каталогам).</w:t>
            </w:r>
          </w:p>
          <w:p w14:paraId="09ACD56F" w14:textId="2D68738A" w:rsidR="00974A64" w:rsidRPr="008A26E5" w:rsidRDefault="00974A64" w:rsidP="00D31AA2">
            <w:pPr>
              <w:pStyle w:val="a4"/>
              <w:numPr>
                <w:ilvl w:val="0"/>
                <w:numId w:val="5"/>
              </w:numPr>
              <w:jc w:val="both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74A64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Cпецификации</w:t>
            </w:r>
            <w:proofErr w:type="spellEnd"/>
            <w:r w:rsidRPr="00974A64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освещения (по каталогам)</w:t>
            </w:r>
          </w:p>
          <w:p w14:paraId="0ED62843" w14:textId="5E92FF22" w:rsidR="008A26E5" w:rsidRPr="008A26E5" w:rsidRDefault="008A26E5" w:rsidP="00D31AA2">
            <w:pPr>
              <w:pStyle w:val="a4"/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E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B состав комплекта рабочих чертежей «Архитектурные интерьеры» необходимо включить характеристики применяемых отделочных </w:t>
            </w:r>
            <w:r w:rsidRPr="0020525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материалов квартир и МОП</w:t>
            </w:r>
          </w:p>
        </w:tc>
      </w:tr>
      <w:tr w:rsidR="008A2D72" w:rsidRPr="00BE7CEF" w14:paraId="587B5B2F" w14:textId="77777777" w:rsidTr="000A46EC">
        <w:tc>
          <w:tcPr>
            <w:tcW w:w="704" w:type="dxa"/>
          </w:tcPr>
          <w:p w14:paraId="0E88C22A" w14:textId="77777777" w:rsidR="008A2D72" w:rsidRPr="00BE7CEF" w:rsidRDefault="008A2D72" w:rsidP="00D31A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F8D7583" w14:textId="4FA018FF" w:rsidR="008A2D72" w:rsidRPr="00BE7CEF" w:rsidRDefault="008A2D72" w:rsidP="00D31A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Дополнительные требования к отделке</w:t>
            </w:r>
          </w:p>
        </w:tc>
        <w:tc>
          <w:tcPr>
            <w:tcW w:w="6383" w:type="dxa"/>
          </w:tcPr>
          <w:p w14:paraId="0196EC28" w14:textId="77777777" w:rsidR="008A2D72" w:rsidRPr="00205258" w:rsidRDefault="008A2D72" w:rsidP="00D31AA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lang w:eastAsia="ru-RU"/>
              </w:rPr>
            </w:pPr>
            <w:r w:rsidRPr="008A2D72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lang w:eastAsia="ru-RU"/>
              </w:rPr>
              <w:t>Требования к полам.</w:t>
            </w:r>
          </w:p>
          <w:p w14:paraId="74DFCCD7" w14:textId="2769181D" w:rsidR="008A2D72" w:rsidRPr="00205258" w:rsidRDefault="008A2D72" w:rsidP="00D31AA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20525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Тип покрытия в местах общего пользования и в Жилых помещениях выполнить в соответствии </w:t>
            </w: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с</w:t>
            </w:r>
            <w:r w:rsidRPr="0020525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требованиями постановления Правительства Москвы № 516-ПП. В иных помещениях— в зависимости от функционального назначения помещения.</w:t>
            </w: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</w:t>
            </w:r>
          </w:p>
          <w:p w14:paraId="12F909FA" w14:textId="070CDBAA" w:rsidR="008A2D72" w:rsidRDefault="008A2D72" w:rsidP="00D31AA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20525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В качестве основания под покрытие пола (выравнивание поверхности и укрытие трубопроводов) помещений типовых (жилых) этажей применять полусухие бетонные стяжки армированием </w:t>
            </w:r>
            <w:proofErr w:type="spellStart"/>
            <w:r w:rsidRPr="0020525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фиброволокном</w:t>
            </w:r>
            <w:proofErr w:type="spellEnd"/>
            <w:r w:rsidRPr="0020525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. Необходимость устройства гидро- и звукоизоляционных слоев определить в зависимости от функционального назначения помещения соответствии с СП 51.13330.2011. «Свод правил. Защита от шума. Актуализированная редакция СНиП 23-03- 2003»</w:t>
            </w: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.</w:t>
            </w:r>
          </w:p>
          <w:p w14:paraId="28EB56DF" w14:textId="37EFD73C" w:rsidR="008A2D72" w:rsidRPr="008A2D72" w:rsidRDefault="00C57180" w:rsidP="00D31AA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lang w:eastAsia="ru-RU"/>
              </w:rPr>
              <w:t xml:space="preserve">Требования к дверям </w:t>
            </w:r>
            <w:proofErr w:type="spellStart"/>
            <w:r w:rsidR="00243B0D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lang w:eastAsia="ru-RU"/>
              </w:rPr>
              <w:t>реновационного</w:t>
            </w:r>
            <w:proofErr w:type="spellEnd"/>
            <w:r w:rsidR="00243B0D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lang w:eastAsia="ru-RU"/>
              </w:rPr>
              <w:t xml:space="preserve"> корпуса:</w:t>
            </w:r>
          </w:p>
          <w:p w14:paraId="5FE1AD3B" w14:textId="11D7B0E2" w:rsidR="008A2D72" w:rsidRPr="00205258" w:rsidRDefault="008A2D72" w:rsidP="00D31AA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20525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B местах общего пользования (МОП</w:t>
            </w:r>
            <w:r w:rsidR="00C57180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)</w:t>
            </w:r>
            <w:r w:rsidRPr="0020525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предусмотреть металлические двери в соответствии с </w:t>
            </w: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д</w:t>
            </w:r>
            <w:r w:rsidRPr="0020525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ействующими нормами пожарной безопасности.</w:t>
            </w:r>
          </w:p>
          <w:p w14:paraId="25B4C83D" w14:textId="77777777" w:rsidR="008A2D72" w:rsidRPr="00205258" w:rsidRDefault="008A2D72" w:rsidP="00D31AA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20525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Двери в технические помещения предусмотреть глухими металлическими или витражными с учетом требований по </w:t>
            </w:r>
            <w:proofErr w:type="spellStart"/>
            <w:r w:rsidRPr="0020525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укреплённости</w:t>
            </w:r>
            <w:proofErr w:type="spellEnd"/>
            <w:r w:rsidRPr="0020525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в зависимости назначения помещения.</w:t>
            </w:r>
          </w:p>
          <w:p w14:paraId="0007B5E5" w14:textId="0720F5A3" w:rsidR="00243B0D" w:rsidRPr="00205258" w:rsidRDefault="00243B0D" w:rsidP="00D31AA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20525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Входные квартирные и межкомнатные двери выполнить B </w:t>
            </w:r>
            <w:proofErr w:type="gramStart"/>
            <w:r w:rsidRPr="0020525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соответствии</w:t>
            </w:r>
            <w:proofErr w:type="gramEnd"/>
            <w:r w:rsidRPr="0020525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С требованиями постановления Правительства Москвы № 516-ПП с учетом требований по звукоизоляции. Дверное полотно входной двери предусмотреть шириной не менее 900мм.</w:t>
            </w:r>
          </w:p>
          <w:p w14:paraId="1D0CD923" w14:textId="68C5B753" w:rsidR="00D0511B" w:rsidRPr="00D0511B" w:rsidRDefault="00D0511B" w:rsidP="00D31AA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lang w:eastAsia="ru-RU"/>
              </w:rPr>
            </w:pPr>
            <w:r w:rsidRPr="00D0511B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lang w:eastAsia="ru-RU"/>
              </w:rPr>
              <w:t>Для корпуса реновации</w:t>
            </w:r>
          </w:p>
          <w:p w14:paraId="009591AF" w14:textId="08C5885C" w:rsidR="00D0511B" w:rsidRDefault="00D0511B" w:rsidP="00D31AA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lastRenderedPageBreak/>
              <w:t>Предусмотреть отделку:</w:t>
            </w:r>
          </w:p>
          <w:p w14:paraId="0502A91D" w14:textId="77777777" w:rsidR="00D0511B" w:rsidRPr="00205258" w:rsidRDefault="00D0511B" w:rsidP="00D31AA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20525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Жилых помещений - в полном объеме в соответствии с постановлением Правительства Москвы № 516-ПП и архитектурными интерьерами.</w:t>
            </w:r>
          </w:p>
          <w:p w14:paraId="76974999" w14:textId="05CEDDB7" w:rsidR="00D0511B" w:rsidRPr="00205258" w:rsidRDefault="00D0511B" w:rsidP="00D31AA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20525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МОП (в т.ч. входных групп и помещения дежурного)- в полном объеме в соответствии с постановлением Правительства Москвы № 516-ПП и архитектурными интерьерами.</w:t>
            </w:r>
          </w:p>
          <w:p w14:paraId="60E1FB87" w14:textId="6C1C6C67" w:rsidR="00243B0D" w:rsidRPr="00DC3CF4" w:rsidRDefault="00D0511B" w:rsidP="00D31AA2">
            <w:pPr>
              <w:shd w:val="clear" w:color="auto" w:fill="FFFFFF"/>
              <w:jc w:val="both"/>
              <w:rPr>
                <w:rStyle w:val="fontstyle01"/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20525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Технических помещений— в полном объеме</w:t>
            </w: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</w:t>
            </w:r>
            <w:r w:rsidRPr="0020525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(отделка в зависимости от назначения помещения).</w:t>
            </w:r>
          </w:p>
        </w:tc>
      </w:tr>
      <w:tr w:rsidR="00B65B47" w:rsidRPr="00BE7CEF" w14:paraId="73DF932D" w14:textId="77777777" w:rsidTr="000A46EC">
        <w:tc>
          <w:tcPr>
            <w:tcW w:w="704" w:type="dxa"/>
          </w:tcPr>
          <w:p w14:paraId="6F7A2E72" w14:textId="77777777" w:rsidR="00B65B47" w:rsidRPr="00BE7CEF" w:rsidRDefault="00B65B47" w:rsidP="00D31A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D54B0B8" w14:textId="03BEB7C6" w:rsidR="00B65B47" w:rsidRPr="00BE7CEF" w:rsidRDefault="008F64F9" w:rsidP="00D31A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CEF">
              <w:rPr>
                <w:rFonts w:ascii="Times New Roman" w:hAnsi="Times New Roman" w:cs="Times New Roman"/>
                <w:sz w:val="24"/>
                <w:szCs w:val="24"/>
              </w:rPr>
              <w:t>Требования к разбивке проекта на части</w:t>
            </w:r>
          </w:p>
        </w:tc>
        <w:tc>
          <w:tcPr>
            <w:tcW w:w="6383" w:type="dxa"/>
          </w:tcPr>
          <w:p w14:paraId="7937A8F4" w14:textId="77777777" w:rsidR="00B65B47" w:rsidRPr="00BE7CEF" w:rsidRDefault="008F64F9" w:rsidP="00D31A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CEF">
              <w:rPr>
                <w:rFonts w:ascii="Times New Roman" w:hAnsi="Times New Roman" w:cs="Times New Roman"/>
                <w:sz w:val="24"/>
                <w:szCs w:val="24"/>
              </w:rPr>
              <w:t>Дизайн проект должен быть разделён на следующие тома:</w:t>
            </w:r>
          </w:p>
          <w:p w14:paraId="007959F9" w14:textId="5DF070D1" w:rsidR="008F64F9" w:rsidRPr="00A71213" w:rsidRDefault="008F64F9" w:rsidP="00D31AA2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213">
              <w:rPr>
                <w:rFonts w:ascii="Times New Roman" w:hAnsi="Times New Roman" w:cs="Times New Roman"/>
                <w:sz w:val="24"/>
                <w:szCs w:val="24"/>
              </w:rPr>
              <w:t>Автостоянка</w:t>
            </w:r>
            <w:r w:rsidR="003E7094" w:rsidRPr="00A71213">
              <w:rPr>
                <w:rFonts w:ascii="Times New Roman" w:hAnsi="Times New Roman" w:cs="Times New Roman"/>
                <w:sz w:val="24"/>
                <w:szCs w:val="24"/>
              </w:rPr>
              <w:t xml:space="preserve"> с рампой включая навигацию 5641,6м2</w:t>
            </w:r>
          </w:p>
          <w:p w14:paraId="65756975" w14:textId="1D5BC920" w:rsidR="008F64F9" w:rsidRPr="00A71213" w:rsidRDefault="008F64F9" w:rsidP="00D31AA2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213">
              <w:rPr>
                <w:rFonts w:ascii="Times New Roman" w:hAnsi="Times New Roman" w:cs="Times New Roman"/>
                <w:sz w:val="24"/>
                <w:szCs w:val="24"/>
              </w:rPr>
              <w:t xml:space="preserve">Лобби и МОП коммерческого </w:t>
            </w:r>
            <w:proofErr w:type="gramStart"/>
            <w:r w:rsidRPr="00A71213">
              <w:rPr>
                <w:rFonts w:ascii="Times New Roman" w:hAnsi="Times New Roman" w:cs="Times New Roman"/>
                <w:sz w:val="24"/>
                <w:szCs w:val="24"/>
              </w:rPr>
              <w:t>корпуса</w:t>
            </w:r>
            <w:r w:rsidR="003E7094" w:rsidRPr="00A7121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3E7094" w:rsidRPr="00A71213">
              <w:rPr>
                <w:rFonts w:ascii="Times New Roman" w:hAnsi="Times New Roman" w:cs="Times New Roman"/>
                <w:sz w:val="24"/>
                <w:szCs w:val="24"/>
              </w:rPr>
              <w:t>-2эт., -1эт., 1эт.,2-23эт. типовой, 24-34эт. типовой, 35эт.) – 970м2</w:t>
            </w:r>
          </w:p>
          <w:p w14:paraId="6AF473FC" w14:textId="25989517" w:rsidR="008F64F9" w:rsidRPr="00A71213" w:rsidRDefault="008F64F9" w:rsidP="00D31AA2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213">
              <w:rPr>
                <w:rFonts w:ascii="Times New Roman" w:hAnsi="Times New Roman" w:cs="Times New Roman"/>
                <w:sz w:val="24"/>
                <w:szCs w:val="24"/>
              </w:rPr>
              <w:t xml:space="preserve">Лобби и МОП корпуса </w:t>
            </w:r>
            <w:proofErr w:type="gramStart"/>
            <w:r w:rsidRPr="00A71213">
              <w:rPr>
                <w:rFonts w:ascii="Times New Roman" w:hAnsi="Times New Roman" w:cs="Times New Roman"/>
                <w:sz w:val="24"/>
                <w:szCs w:val="24"/>
              </w:rPr>
              <w:t>реновации</w:t>
            </w:r>
            <w:r w:rsidR="003E7094" w:rsidRPr="00A7121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3E7094" w:rsidRPr="00A71213">
              <w:rPr>
                <w:rFonts w:ascii="Times New Roman" w:hAnsi="Times New Roman" w:cs="Times New Roman"/>
                <w:sz w:val="24"/>
                <w:szCs w:val="24"/>
              </w:rPr>
              <w:t xml:space="preserve">-2эт., 1а </w:t>
            </w:r>
            <w:proofErr w:type="spellStart"/>
            <w:r w:rsidR="003E7094" w:rsidRPr="00A71213">
              <w:rPr>
                <w:rFonts w:ascii="Times New Roman" w:hAnsi="Times New Roman" w:cs="Times New Roman"/>
                <w:sz w:val="24"/>
                <w:szCs w:val="24"/>
              </w:rPr>
              <w:t>эт</w:t>
            </w:r>
            <w:proofErr w:type="spellEnd"/>
            <w:r w:rsidR="003E7094" w:rsidRPr="00A71213">
              <w:rPr>
                <w:rFonts w:ascii="Times New Roman" w:hAnsi="Times New Roman" w:cs="Times New Roman"/>
                <w:sz w:val="24"/>
                <w:szCs w:val="24"/>
              </w:rPr>
              <w:t>., 1эт., 2-11эт. типовой, 12-19эт. типовой, 20эт.) – 751,4м2</w:t>
            </w:r>
          </w:p>
          <w:p w14:paraId="429D632E" w14:textId="356249BE" w:rsidR="008F64F9" w:rsidRPr="00A71213" w:rsidRDefault="008F64F9" w:rsidP="00D31AA2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213">
              <w:rPr>
                <w:rFonts w:ascii="Times New Roman" w:hAnsi="Times New Roman" w:cs="Times New Roman"/>
                <w:sz w:val="24"/>
                <w:szCs w:val="24"/>
              </w:rPr>
              <w:t>Квартиры корпуса реновации (для каждого типа квартир</w:t>
            </w:r>
            <w:r w:rsidR="00350050" w:rsidRPr="00A71213">
              <w:rPr>
                <w:rFonts w:ascii="Times New Roman" w:hAnsi="Times New Roman" w:cs="Times New Roman"/>
                <w:sz w:val="24"/>
                <w:szCs w:val="24"/>
              </w:rPr>
              <w:t>, 15 квартир</w:t>
            </w:r>
            <w:r w:rsidRPr="00A712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50050" w:rsidRPr="00A71213">
              <w:rPr>
                <w:rFonts w:ascii="Times New Roman" w:hAnsi="Times New Roman" w:cs="Times New Roman"/>
                <w:sz w:val="24"/>
                <w:szCs w:val="24"/>
              </w:rPr>
              <w:t xml:space="preserve"> – 922,92м2</w:t>
            </w:r>
          </w:p>
          <w:p w14:paraId="750C4C7F" w14:textId="7A19B8CA" w:rsidR="00974A64" w:rsidRPr="00BE7CEF" w:rsidRDefault="00974A64" w:rsidP="00D31AA2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213">
              <w:rPr>
                <w:rFonts w:ascii="Times New Roman" w:hAnsi="Times New Roman" w:cs="Times New Roman"/>
                <w:sz w:val="24"/>
                <w:szCs w:val="24"/>
              </w:rPr>
              <w:t>Выполнить проект АИ для Центра информирования населения (ЦИН)</w:t>
            </w:r>
            <w:r w:rsidR="00350050" w:rsidRPr="00A71213">
              <w:rPr>
                <w:rFonts w:ascii="Times New Roman" w:hAnsi="Times New Roman" w:cs="Times New Roman"/>
                <w:sz w:val="24"/>
                <w:szCs w:val="24"/>
              </w:rPr>
              <w:t xml:space="preserve"> – 119,56м2</w:t>
            </w:r>
          </w:p>
        </w:tc>
      </w:tr>
      <w:tr w:rsidR="00B65B47" w:rsidRPr="00BE7CEF" w14:paraId="1A66DD86" w14:textId="77777777" w:rsidTr="000A46EC">
        <w:tc>
          <w:tcPr>
            <w:tcW w:w="704" w:type="dxa"/>
          </w:tcPr>
          <w:p w14:paraId="631E2D0A" w14:textId="77777777" w:rsidR="00B65B47" w:rsidRPr="00BE7CEF" w:rsidRDefault="00B65B47" w:rsidP="00D31A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7B2D70A" w14:textId="4A3026CB" w:rsidR="00B65B47" w:rsidRPr="00BE7CEF" w:rsidRDefault="00F81C0F" w:rsidP="00D31A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CEF">
              <w:rPr>
                <w:rFonts w:ascii="Times New Roman" w:hAnsi="Times New Roman" w:cs="Times New Roman"/>
                <w:sz w:val="24"/>
                <w:szCs w:val="24"/>
              </w:rPr>
              <w:t>Требования к применяемым материалам</w:t>
            </w:r>
          </w:p>
        </w:tc>
        <w:tc>
          <w:tcPr>
            <w:tcW w:w="6383" w:type="dxa"/>
          </w:tcPr>
          <w:p w14:paraId="57CB2C38" w14:textId="77777777" w:rsidR="00B65B47" w:rsidRPr="00BE7CEF" w:rsidRDefault="008F64F9" w:rsidP="00D31A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CEF">
              <w:rPr>
                <w:rFonts w:ascii="Times New Roman" w:hAnsi="Times New Roman" w:cs="Times New Roman"/>
                <w:sz w:val="24"/>
                <w:szCs w:val="24"/>
              </w:rPr>
              <w:t>Основные виды отделочных материалов предоставляются управлением продукта. Прочие материалы предлагаются исполнителем и выносятся на утверждение перед продолжением работ.</w:t>
            </w:r>
          </w:p>
          <w:p w14:paraId="42F05E85" w14:textId="66FF9DE1" w:rsidR="00FD6C47" w:rsidRPr="00BE7CEF" w:rsidRDefault="00FD6C47" w:rsidP="00D31A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CEF">
              <w:rPr>
                <w:rFonts w:ascii="Times New Roman" w:hAnsi="Times New Roman" w:cs="Times New Roman"/>
                <w:sz w:val="24"/>
                <w:szCs w:val="24"/>
              </w:rPr>
              <w:t>При проектировании дизайн- проектов корпуса реновации руководствоваться требованиями Фонда реновации г. Москвы.</w:t>
            </w:r>
          </w:p>
        </w:tc>
      </w:tr>
      <w:tr w:rsidR="00B65B47" w:rsidRPr="00BE7CEF" w14:paraId="71B6F14E" w14:textId="77777777" w:rsidTr="000A46EC">
        <w:tc>
          <w:tcPr>
            <w:tcW w:w="704" w:type="dxa"/>
          </w:tcPr>
          <w:p w14:paraId="774D22E9" w14:textId="77777777" w:rsidR="00B65B47" w:rsidRPr="00BE7CEF" w:rsidRDefault="00B65B47" w:rsidP="00D31A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5413E8D" w14:textId="15BF57B1" w:rsidR="00B65B47" w:rsidRPr="00BE7CEF" w:rsidRDefault="00B65B47" w:rsidP="00D31A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CEF">
              <w:rPr>
                <w:rFonts w:ascii="Times New Roman" w:hAnsi="Times New Roman" w:cs="Times New Roman"/>
                <w:sz w:val="24"/>
                <w:szCs w:val="24"/>
              </w:rPr>
              <w:t>Согласования</w:t>
            </w:r>
          </w:p>
        </w:tc>
        <w:tc>
          <w:tcPr>
            <w:tcW w:w="6383" w:type="dxa"/>
          </w:tcPr>
          <w:p w14:paraId="7662A2A7" w14:textId="77777777" w:rsidR="00B65B47" w:rsidRPr="00BE7CEF" w:rsidRDefault="00B65B47" w:rsidP="00D31A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CEF">
              <w:rPr>
                <w:rFonts w:ascii="Times New Roman" w:hAnsi="Times New Roman" w:cs="Times New Roman"/>
                <w:sz w:val="24"/>
                <w:szCs w:val="24"/>
              </w:rPr>
              <w:t>Решения по дизайн- проекту согласовать:</w:t>
            </w:r>
          </w:p>
          <w:p w14:paraId="353AE272" w14:textId="648E2D2A" w:rsidR="00B65B47" w:rsidRPr="00BE7CEF" w:rsidRDefault="00B65B47" w:rsidP="00D31AA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CEF">
              <w:rPr>
                <w:rFonts w:ascii="Times New Roman" w:hAnsi="Times New Roman" w:cs="Times New Roman"/>
                <w:sz w:val="24"/>
                <w:szCs w:val="24"/>
              </w:rPr>
              <w:t>С проектной группой заказчика АО «ГК «ОСНОВА»</w:t>
            </w:r>
          </w:p>
          <w:p w14:paraId="705488B4" w14:textId="059F4ED3" w:rsidR="00B65B47" w:rsidRPr="00BE7CEF" w:rsidRDefault="008F64F9" w:rsidP="00D31AA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CE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B06B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65B47" w:rsidRPr="00BE7CEF">
              <w:rPr>
                <w:rFonts w:ascii="Times New Roman" w:hAnsi="Times New Roman" w:cs="Times New Roman"/>
                <w:sz w:val="24"/>
                <w:szCs w:val="24"/>
              </w:rPr>
              <w:t>равлени</w:t>
            </w:r>
            <w:r w:rsidRPr="00BE7CEF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="00B65B47" w:rsidRPr="00BE7CEF">
              <w:rPr>
                <w:rFonts w:ascii="Times New Roman" w:hAnsi="Times New Roman" w:cs="Times New Roman"/>
                <w:sz w:val="24"/>
                <w:szCs w:val="24"/>
              </w:rPr>
              <w:t xml:space="preserve"> продукта АО «ГК «ОСНОВА»</w:t>
            </w:r>
          </w:p>
          <w:p w14:paraId="13099572" w14:textId="244C410F" w:rsidR="00B65B47" w:rsidRPr="00BE7CEF" w:rsidRDefault="00B65B47" w:rsidP="00D31AA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CEF">
              <w:rPr>
                <w:rFonts w:ascii="Times New Roman" w:hAnsi="Times New Roman" w:cs="Times New Roman"/>
                <w:sz w:val="24"/>
                <w:szCs w:val="24"/>
              </w:rPr>
              <w:t>Московским фондом реновации в части надземной части корпуса реновации</w:t>
            </w:r>
          </w:p>
        </w:tc>
      </w:tr>
      <w:tr w:rsidR="00B65B47" w:rsidRPr="00BE7CEF" w14:paraId="1BBDB143" w14:textId="77777777" w:rsidTr="000A46EC">
        <w:tc>
          <w:tcPr>
            <w:tcW w:w="704" w:type="dxa"/>
          </w:tcPr>
          <w:p w14:paraId="125434B3" w14:textId="77777777" w:rsidR="00B65B47" w:rsidRPr="00BE7CEF" w:rsidRDefault="00B65B47" w:rsidP="00D31A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3767824" w14:textId="49A2EC1A" w:rsidR="00B65B47" w:rsidRPr="00BE7CEF" w:rsidRDefault="00B65B47" w:rsidP="00D31A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CEF">
              <w:rPr>
                <w:rFonts w:ascii="Times New Roman" w:hAnsi="Times New Roman" w:cs="Times New Roman"/>
                <w:sz w:val="24"/>
                <w:szCs w:val="24"/>
              </w:rPr>
              <w:t>Передача документации</w:t>
            </w:r>
          </w:p>
        </w:tc>
        <w:tc>
          <w:tcPr>
            <w:tcW w:w="6383" w:type="dxa"/>
          </w:tcPr>
          <w:p w14:paraId="5EDF96C6" w14:textId="77777777" w:rsidR="00B65B47" w:rsidRPr="00BE7CEF" w:rsidRDefault="00B65B47" w:rsidP="00D31A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CEF">
              <w:rPr>
                <w:rFonts w:ascii="Times New Roman" w:hAnsi="Times New Roman" w:cs="Times New Roman"/>
                <w:sz w:val="24"/>
                <w:szCs w:val="24"/>
              </w:rPr>
              <w:t xml:space="preserve">В формате </w:t>
            </w:r>
            <w:r w:rsidRPr="00BE7C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PDF</w:t>
            </w:r>
            <w:r w:rsidRPr="00BE7CEF">
              <w:rPr>
                <w:rFonts w:ascii="Times New Roman" w:hAnsi="Times New Roman" w:cs="Times New Roman"/>
                <w:sz w:val="24"/>
                <w:szCs w:val="24"/>
              </w:rPr>
              <w:t xml:space="preserve"> с предоставлением редактируемого формата.</w:t>
            </w:r>
          </w:p>
          <w:p w14:paraId="32EBD100" w14:textId="2A1F4610" w:rsidR="00B65B47" w:rsidRPr="00BE7CEF" w:rsidRDefault="00B65B47" w:rsidP="00D31A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CEF">
              <w:rPr>
                <w:rFonts w:ascii="Times New Roman" w:hAnsi="Times New Roman" w:cs="Times New Roman"/>
                <w:sz w:val="24"/>
                <w:szCs w:val="24"/>
              </w:rPr>
              <w:t>На бумажном носителе в 4-х экземплярах по мере требования.</w:t>
            </w:r>
          </w:p>
        </w:tc>
      </w:tr>
    </w:tbl>
    <w:p w14:paraId="1BD50B0F" w14:textId="34F8B0D3" w:rsidR="00B65B47" w:rsidRDefault="00B65B47" w:rsidP="00D31AA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9E8DA7" w14:textId="53F2FC4A" w:rsidR="00BE7CEF" w:rsidRPr="00BE7CEF" w:rsidRDefault="00BE7CEF" w:rsidP="00D31AA2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6"/>
        <w:gridCol w:w="3226"/>
        <w:gridCol w:w="3227"/>
      </w:tblGrid>
      <w:tr w:rsidR="00BE7CEF" w14:paraId="6A17A026" w14:textId="77777777" w:rsidTr="00D93628">
        <w:tc>
          <w:tcPr>
            <w:tcW w:w="3226" w:type="dxa"/>
          </w:tcPr>
          <w:p w14:paraId="7E7225B9" w14:textId="77777777" w:rsidR="00BE7CEF" w:rsidRDefault="00BE7CEF" w:rsidP="00D31A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подготовил:</w:t>
            </w:r>
          </w:p>
          <w:p w14:paraId="4BBE96E8" w14:textId="77777777" w:rsidR="00BE7CEF" w:rsidRDefault="00BE7CEF" w:rsidP="00D31A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14:paraId="69B0196C" w14:textId="77777777" w:rsidR="00BE7CEF" w:rsidRDefault="00BE7CEF" w:rsidP="00D31A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</w:tcPr>
          <w:p w14:paraId="23CC2797" w14:textId="77777777" w:rsidR="00BE7CEF" w:rsidRDefault="00BE7CEF" w:rsidP="00D31A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CEF" w14:paraId="160EF1B7" w14:textId="77777777" w:rsidTr="00D93628">
        <w:tc>
          <w:tcPr>
            <w:tcW w:w="3226" w:type="dxa"/>
          </w:tcPr>
          <w:p w14:paraId="2767B8E8" w14:textId="2BC59766" w:rsidR="00BE7CEF" w:rsidRDefault="00BE7CEF" w:rsidP="00D31A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CEF">
              <w:rPr>
                <w:rFonts w:ascii="Times New Roman" w:hAnsi="Times New Roman" w:cs="Times New Roman"/>
                <w:sz w:val="24"/>
                <w:szCs w:val="24"/>
              </w:rPr>
              <w:t>ГИП АО «ГК «ОСНОВА»</w:t>
            </w:r>
          </w:p>
        </w:tc>
        <w:tc>
          <w:tcPr>
            <w:tcW w:w="3226" w:type="dxa"/>
          </w:tcPr>
          <w:p w14:paraId="512D73B9" w14:textId="77777777" w:rsidR="00BE7CEF" w:rsidRDefault="00BE7CEF" w:rsidP="00D31A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</w:tcPr>
          <w:p w14:paraId="57BD5912" w14:textId="6727DE15" w:rsidR="00BE7CEF" w:rsidRDefault="00BE7CEF" w:rsidP="00D31A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В. Артёмов</w:t>
            </w:r>
          </w:p>
        </w:tc>
      </w:tr>
    </w:tbl>
    <w:p w14:paraId="105347FE" w14:textId="77777777" w:rsidR="00205258" w:rsidRPr="00205258" w:rsidRDefault="00205258" w:rsidP="00D31A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14:paraId="37179AB7" w14:textId="77777777" w:rsidR="00DE5049" w:rsidRPr="00205258" w:rsidRDefault="00DE5049" w:rsidP="00D31AA2">
      <w:pPr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</w:p>
    <w:sectPr w:rsidR="00DE5049" w:rsidRPr="0020525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0799D"/>
    <w:multiLevelType w:val="hybridMultilevel"/>
    <w:tmpl w:val="B14883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C77C3"/>
    <w:multiLevelType w:val="hybridMultilevel"/>
    <w:tmpl w:val="A9FA69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63E1C"/>
    <w:multiLevelType w:val="hybridMultilevel"/>
    <w:tmpl w:val="777C4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8F22E2"/>
    <w:multiLevelType w:val="hybridMultilevel"/>
    <w:tmpl w:val="D9FE7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300030"/>
    <w:multiLevelType w:val="hybridMultilevel"/>
    <w:tmpl w:val="FAC86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567A3F"/>
    <w:multiLevelType w:val="hybridMultilevel"/>
    <w:tmpl w:val="D9FE7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870EF"/>
    <w:multiLevelType w:val="hybridMultilevel"/>
    <w:tmpl w:val="B56A3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A0089D"/>
    <w:multiLevelType w:val="hybridMultilevel"/>
    <w:tmpl w:val="2D50C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7E53BE"/>
    <w:multiLevelType w:val="hybridMultilevel"/>
    <w:tmpl w:val="B1884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7"/>
  </w:num>
  <w:num w:numId="7">
    <w:abstractNumId w:val="0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B47"/>
    <w:rsid w:val="00035455"/>
    <w:rsid w:val="000A46EC"/>
    <w:rsid w:val="000E56EE"/>
    <w:rsid w:val="001C686F"/>
    <w:rsid w:val="00205258"/>
    <w:rsid w:val="00233A1D"/>
    <w:rsid w:val="00243B0D"/>
    <w:rsid w:val="00270182"/>
    <w:rsid w:val="00282042"/>
    <w:rsid w:val="00350050"/>
    <w:rsid w:val="003E7094"/>
    <w:rsid w:val="00515607"/>
    <w:rsid w:val="005F13C7"/>
    <w:rsid w:val="0076241C"/>
    <w:rsid w:val="008A26E5"/>
    <w:rsid w:val="008A2D72"/>
    <w:rsid w:val="008F3737"/>
    <w:rsid w:val="008F64F9"/>
    <w:rsid w:val="00974A64"/>
    <w:rsid w:val="009B2C2E"/>
    <w:rsid w:val="00A71213"/>
    <w:rsid w:val="00AC0FEB"/>
    <w:rsid w:val="00B65B47"/>
    <w:rsid w:val="00BE7CEF"/>
    <w:rsid w:val="00C57180"/>
    <w:rsid w:val="00C71984"/>
    <w:rsid w:val="00CF7486"/>
    <w:rsid w:val="00D0511B"/>
    <w:rsid w:val="00D31AA2"/>
    <w:rsid w:val="00D93628"/>
    <w:rsid w:val="00DC3CF4"/>
    <w:rsid w:val="00DE5049"/>
    <w:rsid w:val="00EB06BB"/>
    <w:rsid w:val="00EC034D"/>
    <w:rsid w:val="00ED6F85"/>
    <w:rsid w:val="00F421AB"/>
    <w:rsid w:val="00F76F90"/>
    <w:rsid w:val="00F81C0F"/>
    <w:rsid w:val="00FA0363"/>
    <w:rsid w:val="00FD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E3B27"/>
  <w15:chartTrackingRefBased/>
  <w15:docId w15:val="{F535B3CB-FB5D-4139-A0B2-C2361D576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26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5B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B65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65B47"/>
    <w:pPr>
      <w:ind w:left="720"/>
      <w:contextualSpacing/>
    </w:pPr>
  </w:style>
  <w:style w:type="character" w:customStyle="1" w:styleId="fontstyle01">
    <w:name w:val="fontstyle01"/>
    <w:basedOn w:val="a0"/>
    <w:rsid w:val="00974A64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js-phone-number">
    <w:name w:val="js-phone-number"/>
    <w:basedOn w:val="a0"/>
    <w:rsid w:val="002052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0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8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65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83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874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07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572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992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062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839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6342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0512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100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69775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0867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5964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4225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03404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79998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0259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9790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8481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24412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86774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009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1873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9632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60794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4738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9576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62176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2907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6988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64789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36914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70888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2109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8918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00489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5302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58688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24479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5075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8396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84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771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36596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27298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4129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07625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55139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50877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01626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73043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0588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18272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48989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69643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30441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87070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16283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78376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44354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7701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93797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56199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8810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413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8260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64138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01143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61361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2778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24753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7926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73333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14224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0943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22056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12941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2611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7896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04856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4537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56616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748699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2051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79565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32137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87000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54015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306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3968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5325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72973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68214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83718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31449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32541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477292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292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800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5372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37904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59615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4597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28738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32675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5982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18461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95476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54436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62268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04552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4959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29233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28215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8939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8582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07047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4826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53291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01629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65818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17939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69513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42670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6783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2865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09312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9597912">
                      <w:marLeft w:val="48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49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682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177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754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873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4783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841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3048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93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2384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91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222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28517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422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4365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6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0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822</Words>
  <Characters>4691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Артёмов Антон Валентинович</dc:creator>
  <cp:keywords/>
  <dc:description/>
  <cp:lastModifiedBy>Бочков Сергей Валерьевич</cp:lastModifiedBy>
  <cp:revision>3</cp:revision>
  <dcterms:created xsi:type="dcterms:W3CDTF">2025-08-22T11:02:00Z</dcterms:created>
  <dcterms:modified xsi:type="dcterms:W3CDTF">2025-08-29T14:49:00Z</dcterms:modified>
</cp:coreProperties>
</file>