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7509B463" w:rsidR="00AA6AE7" w:rsidRPr="00E64380" w:rsidRDefault="00671337" w:rsidP="00996BD9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5C2E3DE7" w14:textId="77777777" w:rsidR="00996BD9" w:rsidRDefault="001F5A14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996BD9">
        <w:rPr>
          <w:rFonts w:ascii="Times New Roman" w:hAnsi="Times New Roman"/>
          <w:b/>
        </w:rPr>
        <w:t>:</w:t>
      </w:r>
    </w:p>
    <w:p w14:paraId="7EBB05E7" w14:textId="77777777" w:rsidR="00996BD9" w:rsidRDefault="00B805F4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 </w:t>
      </w:r>
      <w:r w:rsidR="00996BD9">
        <w:rPr>
          <w:rFonts w:ascii="Times New Roman" w:hAnsi="Times New Roman"/>
          <w:b/>
        </w:rPr>
        <w:t>К</w:t>
      </w:r>
      <w:r w:rsidR="009F017D" w:rsidRPr="001F1099">
        <w:rPr>
          <w:rFonts w:ascii="Times New Roman" w:hAnsi="Times New Roman"/>
          <w:b/>
        </w:rPr>
        <w:t xml:space="preserve">омплекса работ </w:t>
      </w:r>
      <w:r w:rsidR="00D16DF4">
        <w:rPr>
          <w:rFonts w:ascii="Times New Roman" w:hAnsi="Times New Roman"/>
          <w:b/>
        </w:rPr>
        <w:t xml:space="preserve">по </w:t>
      </w:r>
      <w:r w:rsidR="006A45B2">
        <w:rPr>
          <w:rFonts w:ascii="Times New Roman" w:hAnsi="Times New Roman"/>
          <w:b/>
        </w:rPr>
        <w:t>устройству шпунтового ограждения котлована</w:t>
      </w:r>
      <w:r w:rsidR="00E22084">
        <w:rPr>
          <w:rFonts w:ascii="Times New Roman" w:hAnsi="Times New Roman"/>
          <w:b/>
        </w:rPr>
        <w:t xml:space="preserve"> </w:t>
      </w:r>
    </w:p>
    <w:p w14:paraId="7969184A" w14:textId="1CF50484" w:rsidR="00D16DF4" w:rsidRPr="00D71E1D" w:rsidRDefault="005C033E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16DF4" w:rsidRPr="00D16DF4">
        <w:rPr>
          <w:rFonts w:ascii="Times New Roman" w:hAnsi="Times New Roman"/>
          <w:b/>
        </w:rPr>
        <w:t>Семейный физкультурно-оздоровительный комплекс «Термолэнд-Дельфин»</w:t>
      </w:r>
    </w:p>
    <w:p w14:paraId="55854DC0" w14:textId="5D817199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по адресу:</w:t>
      </w:r>
      <w:r w:rsidR="00D16DF4">
        <w:rPr>
          <w:rFonts w:ascii="Times New Roman" w:hAnsi="Times New Roman"/>
          <w:b/>
        </w:rPr>
        <w:t xml:space="preserve"> </w:t>
      </w:r>
      <w:r w:rsidR="00D16DF4" w:rsidRPr="00D16DF4">
        <w:rPr>
          <w:rFonts w:ascii="Times New Roman" w:hAnsi="Times New Roman"/>
          <w:b/>
        </w:rPr>
        <w:t>г. Смоленск, ул. Кутузова, д. 2Г</w:t>
      </w:r>
      <w:r w:rsidRPr="00D71E1D">
        <w:rPr>
          <w:rFonts w:ascii="Times New Roman" w:hAnsi="Times New Roman"/>
          <w:b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569"/>
      </w:tblGrid>
      <w:tr w:rsidR="001F1099" w:rsidRPr="001F1099" w14:paraId="5F64CE92" w14:textId="77777777" w:rsidTr="00996BD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69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996BD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69" w:type="dxa"/>
            <w:vAlign w:val="center"/>
          </w:tcPr>
          <w:p w14:paraId="3DD8F629" w14:textId="6E9CAEFE" w:rsidR="00CD6D73" w:rsidRPr="00D16DF4" w:rsidRDefault="00D16DF4" w:rsidP="00996BD9">
            <w:pPr>
              <w:rPr>
                <w:rFonts w:ascii="Times New Roman" w:hAnsi="Times New Roman"/>
                <w:b/>
                <w:i/>
                <w:iCs/>
              </w:rPr>
            </w:pPr>
            <w:r w:rsidRPr="001F1099">
              <w:rPr>
                <w:rFonts w:ascii="Times New Roman" w:hAnsi="Times New Roman"/>
                <w:b/>
              </w:rPr>
              <w:t>«</w:t>
            </w:r>
            <w:r w:rsidRPr="00996BD9">
              <w:rPr>
                <w:rFonts w:ascii="Times New Roman" w:hAnsi="Times New Roman"/>
                <w:bCs/>
              </w:rPr>
              <w:t>Семейный физкультурно-оздоровительный комплекс «Термолэнд-Дельфин»</w:t>
            </w:r>
            <w:r w:rsidR="00996BD9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1F1099" w:rsidRPr="001F1099" w14:paraId="35DA2DDE" w14:textId="77777777" w:rsidTr="00996BD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69" w:type="dxa"/>
          </w:tcPr>
          <w:p w14:paraId="622E1D7C" w14:textId="1D97DA67" w:rsidR="005D46F5" w:rsidRPr="002B09B2" w:rsidRDefault="002B09B2" w:rsidP="005D46F5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2B09B2">
              <w:rPr>
                <w:rFonts w:ascii="Times New Roman" w:hAnsi="Times New Roman"/>
                <w:bCs/>
              </w:rPr>
              <w:t>Полный комплекс строительно-монтажных работ</w:t>
            </w:r>
            <w:r w:rsidR="005D46F5">
              <w:rPr>
                <w:rFonts w:ascii="Times New Roman" w:hAnsi="Times New Roman"/>
                <w:bCs/>
              </w:rPr>
              <w:t xml:space="preserve"> на устройство шпунтового ограждения котлована.</w:t>
            </w:r>
          </w:p>
          <w:p w14:paraId="2E9C1B90" w14:textId="59F3DCBD" w:rsidR="00451F13" w:rsidRPr="002B09B2" w:rsidRDefault="00451F13" w:rsidP="00451F13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</w:p>
        </w:tc>
      </w:tr>
      <w:tr w:rsidR="001F1099" w:rsidRPr="001F1099" w14:paraId="7E4F4D42" w14:textId="77777777" w:rsidTr="00996BD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69" w:type="dxa"/>
            <w:vAlign w:val="center"/>
          </w:tcPr>
          <w:p w14:paraId="2E437D91" w14:textId="77777777" w:rsidR="00D16DF4" w:rsidRPr="00996BD9" w:rsidRDefault="00D71E1D" w:rsidP="00D16DF4">
            <w:pPr>
              <w:rPr>
                <w:rFonts w:ascii="Times New Roman" w:hAnsi="Times New Roman"/>
                <w:i/>
                <w:iCs/>
              </w:rPr>
            </w:pPr>
            <w:r w:rsidRPr="00996BD9">
              <w:rPr>
                <w:rFonts w:ascii="Times New Roman" w:hAnsi="Times New Roman"/>
              </w:rPr>
              <w:t xml:space="preserve">г. </w:t>
            </w:r>
            <w:r w:rsidR="00D16DF4" w:rsidRPr="00996BD9">
              <w:rPr>
                <w:rFonts w:ascii="Times New Roman" w:hAnsi="Times New Roman"/>
              </w:rPr>
              <w:t xml:space="preserve">Смоленск, ул. Кутузова, д. 2Г </w:t>
            </w:r>
          </w:p>
          <w:p w14:paraId="7D8BFBFE" w14:textId="6E34EFBA" w:rsidR="00CD6D73" w:rsidRPr="00996BD9" w:rsidRDefault="00CD6D7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72FEBD49" w14:textId="77777777" w:rsidTr="00996BD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569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996BD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69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996BD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69" w:type="dxa"/>
          </w:tcPr>
          <w:p w14:paraId="28D9FC46" w14:textId="07999843" w:rsidR="00C91D8C" w:rsidRPr="001F1099" w:rsidRDefault="005D46F5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996BD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69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28F5C67B" w:rsidR="00E163C1" w:rsidRDefault="00996BD9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Укрупненная в</w:t>
            </w:r>
            <w:r w:rsidR="000C5AEF" w:rsidRPr="00DD1AEF">
              <w:rPr>
                <w:rFonts w:ascii="Times New Roman" w:hAnsi="Times New Roman"/>
              </w:rPr>
              <w:t xml:space="preserve">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="000C5AEF" w:rsidRPr="00DD1AEF">
              <w:rPr>
                <w:rFonts w:ascii="Times New Roman" w:hAnsi="Times New Roman"/>
              </w:rPr>
              <w:t xml:space="preserve"> работ</w:t>
            </w:r>
            <w:r>
              <w:rPr>
                <w:rFonts w:ascii="Times New Roman" w:hAnsi="Times New Roman"/>
              </w:rPr>
              <w:t xml:space="preserve"> (оферта)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77CC2BF4" w14:textId="4091E8A3" w:rsidR="00996BD9" w:rsidRPr="00DD1AEF" w:rsidRDefault="006B06C7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контактных лиц.</w:t>
            </w:r>
          </w:p>
          <w:p w14:paraId="656B82D0" w14:textId="6ED0DF84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8C7B49">
              <w:rPr>
                <w:rFonts w:ascii="Times New Roman" w:hAnsi="Times New Roman"/>
              </w:rPr>
              <w:t xml:space="preserve"> и рабочая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1587DC39" w14:textId="25F59478" w:rsidR="00180801" w:rsidRDefault="004A5BF4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16DF4">
              <w:rPr>
                <w:rFonts w:ascii="Times New Roman" w:hAnsi="Times New Roman"/>
              </w:rPr>
              <w:t xml:space="preserve">шифр </w:t>
            </w:r>
            <w:r w:rsidR="008C7B49" w:rsidRPr="008C7B49">
              <w:rPr>
                <w:rFonts w:ascii="Times New Roman" w:hAnsi="Times New Roman"/>
              </w:rPr>
              <w:t>ГКО-1630</w:t>
            </w:r>
            <w:r w:rsidR="005D46F5">
              <w:rPr>
                <w:rFonts w:ascii="Times New Roman" w:hAnsi="Times New Roman"/>
              </w:rPr>
              <w:t>/24-Р</w:t>
            </w:r>
            <w:r w:rsidR="008C7B49" w:rsidRPr="008C7B49">
              <w:rPr>
                <w:rFonts w:ascii="Times New Roman" w:hAnsi="Times New Roman"/>
              </w:rPr>
              <w:t>-</w:t>
            </w:r>
            <w:r w:rsidR="005D46F5">
              <w:rPr>
                <w:rFonts w:ascii="Times New Roman" w:hAnsi="Times New Roman"/>
              </w:rPr>
              <w:t>ШО</w:t>
            </w:r>
            <w:r w:rsidR="008C7B49">
              <w:rPr>
                <w:rFonts w:ascii="Times New Roman" w:hAnsi="Times New Roman"/>
              </w:rPr>
              <w:t xml:space="preserve"> </w:t>
            </w:r>
            <w:r w:rsidRPr="00D16DF4">
              <w:rPr>
                <w:rFonts w:ascii="Times New Roman" w:hAnsi="Times New Roman"/>
              </w:rPr>
              <w:t>"</w:t>
            </w:r>
            <w:r w:rsidR="005D46F5">
              <w:rPr>
                <w:rFonts w:ascii="Times New Roman" w:hAnsi="Times New Roman"/>
              </w:rPr>
              <w:t>Шпунтовое ограждение котлована»</w:t>
            </w:r>
            <w:r w:rsidR="00CC6346">
              <w:rPr>
                <w:rFonts w:ascii="Times New Roman" w:hAnsi="Times New Roman"/>
              </w:rPr>
              <w:t>;</w:t>
            </w:r>
          </w:p>
          <w:p w14:paraId="44F1995E" w14:textId="75B9F573" w:rsidR="00CC6346" w:rsidRPr="00D16DF4" w:rsidRDefault="00CC6346" w:rsidP="008C7B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21-25-3-ПОС «Проект организации строительства»;</w:t>
            </w:r>
          </w:p>
        </w:tc>
      </w:tr>
      <w:tr w:rsidR="001F1099" w:rsidRPr="001F1099" w14:paraId="2D2BE118" w14:textId="77777777" w:rsidTr="00996BD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69" w:type="dxa"/>
          </w:tcPr>
          <w:p w14:paraId="41030D8E" w14:textId="7B058FB5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 xml:space="preserve">комплексу работ </w:t>
            </w:r>
            <w:r w:rsidR="00741579">
              <w:rPr>
                <w:rFonts w:ascii="Times New Roman" w:hAnsi="Times New Roman"/>
              </w:rPr>
              <w:t>строительно-монтажных работ по устройству шпунтового ограждения.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996BD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69" w:type="dxa"/>
            <w:vAlign w:val="center"/>
          </w:tcPr>
          <w:p w14:paraId="440C89C6" w14:textId="1507EC0C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</w:t>
            </w:r>
            <w:r w:rsidR="00CC6346">
              <w:rPr>
                <w:rFonts w:ascii="Times New Roman" w:hAnsi="Times New Roman"/>
              </w:rPr>
              <w:t xml:space="preserve">ых работ по </w:t>
            </w:r>
            <w:r w:rsidR="00451F13">
              <w:rPr>
                <w:rFonts w:ascii="Times New Roman" w:hAnsi="Times New Roman"/>
              </w:rPr>
              <w:t xml:space="preserve">устройству </w:t>
            </w:r>
            <w:r w:rsidR="005D46F5">
              <w:rPr>
                <w:rFonts w:ascii="Times New Roman" w:hAnsi="Times New Roman"/>
              </w:rPr>
              <w:t>ограждения котлована</w:t>
            </w:r>
            <w:r w:rsidR="00FA4C31">
              <w:rPr>
                <w:rFonts w:ascii="Times New Roman" w:hAnsi="Times New Roman"/>
              </w:rPr>
              <w:t xml:space="preserve"> из т</w:t>
            </w:r>
            <w:r w:rsidR="00FA4C31" w:rsidRPr="00FA4C31">
              <w:rPr>
                <w:rFonts w:ascii="Times New Roman" w:hAnsi="Times New Roman"/>
              </w:rPr>
              <w:t xml:space="preserve">руб </w:t>
            </w:r>
            <w:r w:rsidR="00FA4C31" w:rsidRPr="00FA4C31">
              <w:rPr>
                <w:rFonts w:ascii="Times New Roman" w:hAnsi="Times New Roman"/>
                <w:b/>
                <w:bCs/>
              </w:rPr>
              <w:t>вторично использованны</w:t>
            </w:r>
            <w:r w:rsidR="00741579">
              <w:rPr>
                <w:rFonts w:ascii="Times New Roman" w:hAnsi="Times New Roman"/>
                <w:b/>
                <w:bCs/>
              </w:rPr>
              <w:t>х</w:t>
            </w:r>
            <w:r w:rsidR="005D46F5">
              <w:rPr>
                <w:rFonts w:ascii="Times New Roman" w:hAnsi="Times New Roman"/>
              </w:rPr>
              <w:t xml:space="preserve"> и распорной системы</w:t>
            </w:r>
            <w:r>
              <w:rPr>
                <w:rFonts w:ascii="Times New Roman" w:hAnsi="Times New Roman"/>
              </w:rPr>
              <w:t xml:space="preserve">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996BD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69" w:type="dxa"/>
          </w:tcPr>
          <w:p w14:paraId="4DD4C50A" w14:textId="1561D03D" w:rsidR="002B6FCC" w:rsidRDefault="002B6FCC" w:rsidP="00033C6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2B6FCC">
              <w:rPr>
                <w:rFonts w:ascii="Times New Roman" w:eastAsia="MS Mincho" w:hAnsi="Times New Roman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647E79B1" w14:textId="52843FB3" w:rsidR="00033C64" w:rsidRDefault="00033C64" w:rsidP="00033C64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</w:p>
          <w:p w14:paraId="368C975C" w14:textId="08549368" w:rsidR="00033C64" w:rsidRPr="00C83CF6" w:rsidRDefault="00033C64" w:rsidP="00C83CF6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14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C83CF6">
              <w:rPr>
                <w:rFonts w:ascii="Times New Roman" w:eastAsia="MS Mincho" w:hAnsi="Times New Roman"/>
                <w:b/>
                <w:bCs/>
              </w:rPr>
              <w:t>В части подготовки документации, получении разрешений и согласований на производство работ:</w:t>
            </w:r>
          </w:p>
          <w:p w14:paraId="2FA7BAE6" w14:textId="7B790AE8" w:rsidR="00C83CF6" w:rsidRPr="00C83CF6" w:rsidRDefault="00C83CF6" w:rsidP="00C83CF6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C83CF6">
              <w:rPr>
                <w:rFonts w:ascii="Times New Roman" w:eastAsia="Times New Roman" w:hAnsi="Times New Roman"/>
                <w:lang w:eastAsia="ru-RU"/>
              </w:rPr>
              <w:t>Самостоятельно получить для производства работ</w:t>
            </w:r>
            <w:r w:rsidRPr="00C83CF6">
              <w:rPr>
                <w:rFonts w:ascii="Times New Roman" w:eastAsia="Times New Roman" w:hAnsi="Times New Roman"/>
                <w:lang w:eastAsia="ru-RU"/>
              </w:rPr>
              <w:br/>
              <w:t>все необходимые допуски, разрешения и</w:t>
            </w:r>
            <w:r w:rsidRPr="00C83CF6">
              <w:rPr>
                <w:rFonts w:ascii="Times New Roman" w:eastAsia="Times New Roman" w:hAnsi="Times New Roman"/>
                <w:lang w:eastAsia="ru-RU"/>
              </w:rPr>
              <w:br/>
              <w:t>согласования с всеми заинтересованными</w:t>
            </w:r>
            <w:r w:rsidRPr="00C83CF6">
              <w:rPr>
                <w:rFonts w:ascii="Times New Roman" w:eastAsia="Times New Roman" w:hAnsi="Times New Roman"/>
                <w:lang w:eastAsia="ru-RU"/>
              </w:rPr>
              <w:br/>
              <w:t>организациями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DA4559F" w14:textId="3A27CED4" w:rsidR="00C83CF6" w:rsidRDefault="00C83CF6" w:rsidP="00C83CF6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Перед заключением договора подрядчик предоставляет развернутую смету</w:t>
            </w:r>
            <w:r w:rsidR="003D5B10">
              <w:rPr>
                <w:rFonts w:ascii="Times New Roman" w:eastAsia="MS Mincho" w:hAnsi="Times New Roman"/>
              </w:rPr>
              <w:t xml:space="preserve"> на основании ВОР представленной на тендерной площадке</w:t>
            </w:r>
            <w:r>
              <w:rPr>
                <w:rFonts w:ascii="Times New Roman" w:eastAsia="MS Mincho" w:hAnsi="Times New Roman"/>
              </w:rPr>
              <w:t>.</w:t>
            </w:r>
          </w:p>
          <w:p w14:paraId="7F67C56C" w14:textId="10D80C68" w:rsidR="00C83CF6" w:rsidRDefault="00C83CF6" w:rsidP="00C83CF6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До начала работ предъявить Заказчику/Генподрядчику на рассмотрение и согласование ППР;</w:t>
            </w:r>
          </w:p>
          <w:p w14:paraId="2C5CE587" w14:textId="77777777" w:rsidR="007C6353" w:rsidRPr="007C6353" w:rsidRDefault="007C6353" w:rsidP="007C6353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7C6353">
              <w:rPr>
                <w:rFonts w:ascii="Times New Roman" w:eastAsia="MS Mincho" w:hAnsi="Times New Roman"/>
              </w:rPr>
              <w:t>Организовать ведение работ строго в соответствии</w:t>
            </w:r>
          </w:p>
          <w:p w14:paraId="4B60AA6D" w14:textId="62BACB48" w:rsidR="00C83CF6" w:rsidRDefault="007C6353" w:rsidP="007C6353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7C6353">
              <w:rPr>
                <w:rFonts w:ascii="Times New Roman" w:eastAsia="MS Mincho" w:hAnsi="Times New Roman"/>
              </w:rPr>
              <w:t xml:space="preserve">с проектной документацией, ПОС, </w:t>
            </w:r>
            <w:r>
              <w:rPr>
                <w:rFonts w:ascii="Times New Roman" w:eastAsia="MS Mincho" w:hAnsi="Times New Roman"/>
              </w:rPr>
              <w:t>СГП</w:t>
            </w:r>
            <w:r w:rsidRPr="007C6353">
              <w:rPr>
                <w:rFonts w:ascii="Times New Roman" w:eastAsia="MS Mincho" w:hAnsi="Times New Roman"/>
              </w:rPr>
              <w:t>, ППР и технологической картой</w:t>
            </w:r>
            <w:r>
              <w:rPr>
                <w:rFonts w:ascii="Times New Roman" w:eastAsia="MS Mincho" w:hAnsi="Times New Roman"/>
              </w:rPr>
              <w:t>.</w:t>
            </w:r>
          </w:p>
          <w:p w14:paraId="3BA424BE" w14:textId="6D388190" w:rsidR="00854E05" w:rsidRDefault="00AA7BB6" w:rsidP="007C6353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Предъявлять все виды скрытых работ ответственному представителю </w:t>
            </w:r>
            <w:r>
              <w:rPr>
                <w:rFonts w:ascii="Times New Roman" w:eastAsia="MS Mincho" w:hAnsi="Times New Roman"/>
              </w:rPr>
              <w:t>Заказчику/Генподрядчику</w:t>
            </w:r>
            <w:r>
              <w:rPr>
                <w:rFonts w:ascii="Times New Roman" w:eastAsia="MS Mincho" w:hAnsi="Times New Roman"/>
              </w:rPr>
              <w:t xml:space="preserve">, в </w:t>
            </w:r>
            <w:r>
              <w:rPr>
                <w:rFonts w:ascii="Times New Roman" w:eastAsia="MS Mincho" w:hAnsi="Times New Roman"/>
              </w:rPr>
              <w:lastRenderedPageBreak/>
              <w:t>присутствии представителя авторского надзора с оформлением актов на скрытые работы;</w:t>
            </w:r>
          </w:p>
          <w:p w14:paraId="2BCF6D78" w14:textId="1DA3BC5C" w:rsidR="00854E05" w:rsidRDefault="00854E05" w:rsidP="007C6353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854E05">
              <w:rPr>
                <w:rFonts w:ascii="Times New Roman" w:eastAsia="MS Mincho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</w:t>
            </w:r>
          </w:p>
          <w:p w14:paraId="460E55CB" w14:textId="5D0D7709" w:rsidR="00C83CF6" w:rsidRPr="00854E05" w:rsidRDefault="00C83CF6" w:rsidP="00854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MS Mincho" w:hAnsi="Times New Roman"/>
              </w:rPr>
            </w:pPr>
          </w:p>
          <w:p w14:paraId="39F06895" w14:textId="4C39EA35" w:rsidR="001A3B63" w:rsidRPr="00854E05" w:rsidRDefault="001A3B63" w:rsidP="00854E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  <w:p w14:paraId="5FCEB9B8" w14:textId="0FE71D7F" w:rsidR="00854E05" w:rsidRPr="00C83CF6" w:rsidRDefault="00854E05" w:rsidP="00854E05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73" w:hanging="14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C83CF6">
              <w:rPr>
                <w:rFonts w:ascii="Times New Roman" w:eastAsia="MS Mincho" w:hAnsi="Times New Roman"/>
                <w:b/>
                <w:bCs/>
              </w:rPr>
              <w:t xml:space="preserve">В части </w:t>
            </w:r>
            <w:r>
              <w:rPr>
                <w:rFonts w:ascii="Times New Roman" w:eastAsia="MS Mincho" w:hAnsi="Times New Roman"/>
                <w:b/>
                <w:bCs/>
              </w:rPr>
              <w:t>выполнения</w:t>
            </w:r>
            <w:r w:rsidRPr="00C83CF6">
              <w:rPr>
                <w:rFonts w:ascii="Times New Roman" w:eastAsia="MS Mincho" w:hAnsi="Times New Roman"/>
                <w:b/>
                <w:bCs/>
              </w:rPr>
              <w:t xml:space="preserve"> работ:</w:t>
            </w:r>
          </w:p>
          <w:p w14:paraId="2F46D65E" w14:textId="4D775C97" w:rsidR="00AA7BB6" w:rsidRPr="00854E05" w:rsidRDefault="00854E05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>
              <w:rPr>
                <w:rFonts w:ascii="Times New Roman" w:hAnsi="Times New Roman"/>
              </w:rPr>
              <w:t>.</w:t>
            </w:r>
          </w:p>
          <w:p w14:paraId="7727E9D7" w14:textId="28CF93D2" w:rsidR="00854E05" w:rsidRDefault="00E8578D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578D">
              <w:rPr>
                <w:rFonts w:ascii="Times New Roman" w:eastAsia="Times New Roman" w:hAnsi="Times New Roman"/>
                <w:lang w:eastAsia="ru-RU"/>
              </w:rPr>
              <w:t>Обеспечить вывоз мусора и утилизацию отходов производства работ;</w:t>
            </w:r>
          </w:p>
          <w:p w14:paraId="3E669FCE" w14:textId="45D9C755" w:rsidR="00E8578D" w:rsidRPr="000E28E1" w:rsidRDefault="000E28E1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1099">
              <w:rPr>
                <w:rFonts w:ascii="Times New Roman" w:hAnsi="Times New Roman"/>
              </w:rPr>
              <w:t>Обеспечить содержание в чистоте рабочих мест</w:t>
            </w:r>
            <w:r>
              <w:rPr>
                <w:rFonts w:ascii="Times New Roman" w:hAnsi="Times New Roman"/>
              </w:rPr>
              <w:t>;</w:t>
            </w:r>
          </w:p>
          <w:p w14:paraId="4EC0EFCE" w14:textId="5E2F869A" w:rsidR="000E28E1" w:rsidRPr="000E28E1" w:rsidRDefault="000E28E1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Обеспечить соблюдение требований безопасности при производстве работ;</w:t>
            </w:r>
          </w:p>
          <w:p w14:paraId="604BAAD8" w14:textId="5FF583E9" w:rsidR="000E28E1" w:rsidRDefault="000E28E1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мест складирования материалов, инструментов и оборудования;</w:t>
            </w:r>
          </w:p>
          <w:p w14:paraId="68D26AFE" w14:textId="4BC814C6" w:rsidR="000E28E1" w:rsidRPr="00E8578D" w:rsidRDefault="000E28E1" w:rsidP="00854E0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Обеспечить точное выполнение проектных решений, соблюдение проектных уклонов, высотных отметок, размеров и </w:t>
            </w:r>
            <w:proofErr w:type="spellStart"/>
            <w:r w:rsidR="00D55DCB">
              <w:rPr>
                <w:rFonts w:ascii="Times New Roman" w:eastAsia="Times New Roman" w:hAnsi="Times New Roman"/>
                <w:lang w:eastAsia="ru-RU"/>
              </w:rPr>
              <w:t>соосностей</w:t>
            </w:r>
            <w:proofErr w:type="spellEnd"/>
            <w:r w:rsidR="00D55DCB">
              <w:rPr>
                <w:rFonts w:ascii="Times New Roman" w:eastAsia="Times New Roman" w:hAnsi="Times New Roman"/>
                <w:lang w:eastAsia="ru-RU"/>
              </w:rPr>
              <w:t xml:space="preserve"> (любое отклонение от проектных решений должно быть предварительно согласованно с </w:t>
            </w:r>
            <w:r w:rsidR="00D55DCB">
              <w:rPr>
                <w:rFonts w:ascii="Times New Roman" w:eastAsia="MS Mincho" w:hAnsi="Times New Roman"/>
              </w:rPr>
              <w:t>Заказчик</w:t>
            </w:r>
            <w:r w:rsidR="00D55DCB">
              <w:rPr>
                <w:rFonts w:ascii="Times New Roman" w:eastAsia="MS Mincho" w:hAnsi="Times New Roman"/>
              </w:rPr>
              <w:t>ом</w:t>
            </w:r>
            <w:r w:rsidR="00D55DCB">
              <w:rPr>
                <w:rFonts w:ascii="Times New Roman" w:eastAsia="MS Mincho" w:hAnsi="Times New Roman"/>
              </w:rPr>
              <w:t>/Генподрядчик</w:t>
            </w:r>
            <w:r w:rsidR="00D55DCB">
              <w:rPr>
                <w:rFonts w:ascii="Times New Roman" w:eastAsia="MS Mincho" w:hAnsi="Times New Roman"/>
              </w:rPr>
              <w:t xml:space="preserve">ом и </w:t>
            </w:r>
            <w:r w:rsidR="00157512">
              <w:rPr>
                <w:rFonts w:ascii="Times New Roman" w:eastAsia="MS Mincho" w:hAnsi="Times New Roman"/>
              </w:rPr>
              <w:t>Представителем авторского надзора. В случае допущения ошибок исправление производиться подрядчиком за свой счет.</w:t>
            </w:r>
          </w:p>
          <w:p w14:paraId="05263636" w14:textId="56DF2922" w:rsidR="00AA7BB6" w:rsidRDefault="00157512" w:rsidP="00157512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части соблюдения требований природоохранных мер, норм и правил пожарной безопасности, техники безопасности и окружающей среды:</w:t>
            </w:r>
          </w:p>
          <w:p w14:paraId="4A39F10A" w14:textId="419F89E2" w:rsidR="00157512" w:rsidRPr="00157512" w:rsidRDefault="00157512" w:rsidP="00157512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>;</w:t>
            </w:r>
          </w:p>
          <w:p w14:paraId="20797FA4" w14:textId="049B86F5" w:rsidR="00157512" w:rsidRPr="00331721" w:rsidRDefault="00157512" w:rsidP="00157512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период производства работ Подрядчик несет ответственность за соблюдение норм и правил по</w:t>
            </w:r>
            <w:r w:rsidR="00331721">
              <w:rPr>
                <w:rFonts w:ascii="Times New Roman" w:eastAsia="Times New Roman" w:hAnsi="Times New Roman"/>
                <w:lang w:eastAsia="ru-RU"/>
              </w:rPr>
              <w:t>жарной безопасности, технике безопасности и охраны окружающей среды на объекте;</w:t>
            </w:r>
          </w:p>
          <w:p w14:paraId="5D9524FE" w14:textId="1AB6B0EE" w:rsidR="00331721" w:rsidRDefault="00331721" w:rsidP="00157512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31721">
              <w:rPr>
                <w:rFonts w:ascii="Times New Roman" w:eastAsia="Times New Roman" w:hAnsi="Times New Roman"/>
                <w:lang w:eastAsia="ru-RU"/>
              </w:rPr>
              <w:t>При производстве работ Подрядчик должен обеспечить рабочих единообразной спецодеждой и средствами индивидуальной защиты</w:t>
            </w:r>
          </w:p>
          <w:p w14:paraId="445BBAF8" w14:textId="10F66AE7" w:rsidR="008A0A63" w:rsidRPr="00331721" w:rsidRDefault="008A0A63" w:rsidP="0033172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1099" w:rsidRPr="001F1099" w14:paraId="5FD3BFAA" w14:textId="77777777" w:rsidTr="00996BD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69" w:type="dxa"/>
          </w:tcPr>
          <w:p w14:paraId="06278A72" w14:textId="7F84D145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</w:t>
            </w:r>
            <w:r w:rsidR="00E22084">
              <w:rPr>
                <w:rFonts w:ascii="Times New Roman" w:hAnsi="Times New Roman"/>
              </w:rPr>
              <w:t xml:space="preserve"> и правил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5F6DDB4" w14:textId="19DB5A76" w:rsidR="007606CA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0F2A1805" w14:textId="31338D9D" w:rsidR="00E22084" w:rsidRPr="001F1099" w:rsidRDefault="00E22084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 началом работ подрядчик обязуется разработать </w:t>
            </w:r>
            <w:r w:rsidR="00266793">
              <w:rPr>
                <w:rFonts w:ascii="Times New Roman" w:hAnsi="Times New Roman"/>
              </w:rPr>
              <w:t xml:space="preserve">и согласовать с Заказчиком/Генподрядчиком: </w:t>
            </w:r>
            <w:r>
              <w:rPr>
                <w:rFonts w:ascii="Times New Roman" w:hAnsi="Times New Roman"/>
              </w:rPr>
              <w:t>ППР</w:t>
            </w:r>
            <w:r w:rsidR="00266793">
              <w:rPr>
                <w:rFonts w:ascii="Times New Roman" w:hAnsi="Times New Roman"/>
              </w:rPr>
              <w:t xml:space="preserve">, график производства работ, график поставки материалов. 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75F9A28F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>Генподрядчику</w:t>
            </w:r>
            <w:r w:rsidR="00B05C55">
              <w:rPr>
                <w:rFonts w:ascii="Times New Roman" w:hAnsi="Times New Roman"/>
              </w:rPr>
              <w:t>/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28C6706D" w14:textId="1966E21A" w:rsidR="00B05C55" w:rsidRPr="00912BE3" w:rsidRDefault="00B05C55" w:rsidP="00912BE3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Вести и оформлять РД и ИД в системе электронного документооборота </w:t>
            </w:r>
            <w:proofErr w:type="spellStart"/>
            <w:r>
              <w:rPr>
                <w:rFonts w:ascii="Times New Roman" w:hAnsi="Times New Roman"/>
              </w:rPr>
              <w:t>BuildDocs</w:t>
            </w:r>
            <w:proofErr w:type="spellEnd"/>
            <w:r w:rsidRPr="00B05C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B05C55">
              <w:rPr>
                <w:rFonts w:ascii="Times New Roman" w:hAnsi="Times New Roman"/>
              </w:rPr>
              <w:t>TERRA 360</w:t>
            </w:r>
          </w:p>
        </w:tc>
      </w:tr>
      <w:tr w:rsidR="001F1099" w:rsidRPr="001F1099" w14:paraId="6E4EAA32" w14:textId="77777777" w:rsidTr="00996BD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69" w:type="dxa"/>
          </w:tcPr>
          <w:p w14:paraId="510DD1D0" w14:textId="77777777" w:rsidR="001A3B63" w:rsidRPr="00912BE3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  <w:b/>
                <w:bCs/>
              </w:rPr>
            </w:pPr>
            <w:r w:rsidRPr="00912BE3">
              <w:rPr>
                <w:rFonts w:ascii="Times New Roman" w:hAnsi="Times New Roman"/>
                <w:b/>
                <w:bCs/>
              </w:rPr>
              <w:t>До пред</w:t>
            </w:r>
            <w:r w:rsidR="00454411" w:rsidRPr="00912BE3">
              <w:rPr>
                <w:rFonts w:ascii="Times New Roman" w:hAnsi="Times New Roman"/>
                <w:b/>
                <w:bCs/>
              </w:rPr>
              <w:t>о</w:t>
            </w:r>
            <w:r w:rsidRPr="00912BE3">
              <w:rPr>
                <w:rFonts w:ascii="Times New Roman" w:hAnsi="Times New Roman"/>
                <w:b/>
                <w:bCs/>
              </w:rPr>
              <w:t>ставления коммерческого предложения Подрядчик</w:t>
            </w:r>
            <w:r w:rsidR="00454411" w:rsidRPr="00912BE3">
              <w:rPr>
                <w:rFonts w:ascii="Times New Roman" w:hAnsi="Times New Roman"/>
                <w:b/>
                <w:bCs/>
              </w:rPr>
              <w:t>,</w:t>
            </w:r>
            <w:r w:rsidRPr="00912BE3">
              <w:rPr>
                <w:rFonts w:ascii="Times New Roman" w:hAnsi="Times New Roman"/>
                <w:b/>
                <w:bCs/>
              </w:rPr>
              <w:t xml:space="preserve"> </w:t>
            </w:r>
            <w:r w:rsidR="00454411" w:rsidRPr="00912BE3">
              <w:rPr>
                <w:rFonts w:ascii="Times New Roman" w:hAnsi="Times New Roman"/>
                <w:b/>
                <w:bCs/>
              </w:rPr>
              <w:t xml:space="preserve">в обязательном порядке, </w:t>
            </w:r>
            <w:r w:rsidRPr="00912BE3">
              <w:rPr>
                <w:rFonts w:ascii="Times New Roman" w:hAnsi="Times New Roman"/>
                <w:b/>
                <w:bCs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4771D197" w:rsidR="00DA42F7" w:rsidRPr="00A407C5" w:rsidRDefault="0037737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85590239"/>
            <w:r w:rsidRPr="00A407C5">
              <w:rPr>
                <w:rFonts w:ascii="Times New Roman" w:eastAsia="Times New Roman" w:hAnsi="Times New Roman"/>
                <w:lang w:eastAsia="ru-RU"/>
              </w:rPr>
              <w:t>В стоимость КП включить затраты на разработку</w:t>
            </w:r>
            <w:r w:rsidRPr="00A407C5">
              <w:rPr>
                <w:rFonts w:ascii="Times New Roman" w:eastAsia="Times New Roman" w:hAnsi="Times New Roman"/>
                <w:lang w:eastAsia="ru-RU"/>
              </w:rPr>
              <w:br/>
              <w:t>ППР</w:t>
            </w:r>
            <w:r w:rsidR="002B09B2" w:rsidRPr="00A407C5">
              <w:rPr>
                <w:rFonts w:ascii="Times New Roman" w:eastAsia="Times New Roman" w:hAnsi="Times New Roman"/>
                <w:lang w:eastAsia="ru-RU"/>
              </w:rPr>
              <w:t>, мобилизацию машин и механизмов</w:t>
            </w:r>
            <w:r w:rsidR="008D018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8D018C" w:rsidRPr="008D018C">
              <w:rPr>
                <w:rFonts w:ascii="Times New Roman" w:eastAsia="Times New Roman" w:hAnsi="Times New Roman"/>
                <w:lang w:eastAsia="ru-RU"/>
              </w:rPr>
              <w:t>затраты на электроэнергию</w:t>
            </w:r>
            <w:r w:rsidR="00B2617D" w:rsidRPr="00A407C5">
              <w:rPr>
                <w:rFonts w:ascii="Times New Roman" w:eastAsia="Times New Roman" w:hAnsi="Times New Roman"/>
                <w:lang w:eastAsia="ru-RU"/>
              </w:rPr>
              <w:t>;</w:t>
            </w:r>
            <w:r w:rsidR="004B7723" w:rsidRPr="00A407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bookmarkEnd w:id="0"/>
          </w:p>
          <w:p w14:paraId="05C1FCF3" w14:textId="1F3B438E" w:rsidR="007606CA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</w:t>
            </w:r>
            <w:r w:rsidR="00267602" w:rsidRPr="00F228F3">
              <w:rPr>
                <w:rFonts w:ascii="Times New Roman" w:hAnsi="Times New Roman"/>
              </w:rPr>
              <w:t>в электронном виде</w:t>
            </w:r>
            <w:r w:rsidR="00267602" w:rsidRPr="001F1099">
              <w:rPr>
                <w:rFonts w:ascii="Times New Roman" w:hAnsi="Times New Roman"/>
              </w:rPr>
              <w:t>.</w:t>
            </w:r>
          </w:p>
          <w:p w14:paraId="2A387E54" w14:textId="77777777" w:rsidR="007606CA" w:rsidRDefault="00F228F3" w:rsidP="00F228F3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27E098B2" w14:textId="1749AC44" w:rsidR="002A1F8D" w:rsidRPr="001F1099" w:rsidRDefault="002A1F8D" w:rsidP="00F228F3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2A1F8D">
              <w:rPr>
                <w:rFonts w:ascii="Times New Roman" w:hAnsi="Times New Roman"/>
              </w:rPr>
              <w:t>КП Подрядчика должно включать в себя все возможные стоимости Работ, составленное в соответствии с проектной и рабочей документацией, ведомостью объемов работ (ВОР) на Объект, в том числе возможных работ, определенно не упомянутых в (ВОР), но</w:t>
            </w:r>
            <w:r w:rsidRPr="001F1099">
              <w:rPr>
                <w:rFonts w:ascii="Times New Roman" w:hAnsi="Times New Roman"/>
              </w:rPr>
              <w:t xml:space="preserve"> необходимых для полного выполнения работ, на 100% позволяющих его нормальную эксплуатацию</w:t>
            </w:r>
            <w:r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сдача работ с  </w:t>
            </w:r>
            <w:r w:rsidRPr="00A66956">
              <w:rPr>
                <w:rFonts w:ascii="Times New Roman" w:hAnsi="Times New Roman"/>
              </w:rPr>
              <w:t>оформлением полного комплекта исполнительной документации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A66956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1F1099">
              <w:rPr>
                <w:rFonts w:ascii="Times New Roman" w:hAnsi="Times New Roman"/>
              </w:rPr>
              <w:t>, оформленной согласно установленных законодательствами РФ требованиям, технических регламентов, Генподрядчиком, Заказчиком, эксплуатирующими и иными организациями</w:t>
            </w:r>
          </w:p>
        </w:tc>
      </w:tr>
      <w:tr w:rsidR="001F1099" w:rsidRPr="001F1099" w14:paraId="2C46BA73" w14:textId="77777777" w:rsidTr="00996BD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69" w:type="dxa"/>
          </w:tcPr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12D0ACD1" w14:textId="2C94F604" w:rsidR="007606CA" w:rsidRPr="005D46F5" w:rsidRDefault="007606CA" w:rsidP="005D46F5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>дней/мес., от начала СМР до завершения полного комплекса работ</w:t>
            </w:r>
            <w:r w:rsidR="00B7196C">
              <w:rPr>
                <w:rFonts w:ascii="Times New Roman" w:hAnsi="Times New Roman"/>
              </w:rPr>
              <w:t>, окончания испытаний</w:t>
            </w:r>
            <w:r w:rsidRPr="001F1099">
              <w:rPr>
                <w:rFonts w:ascii="Times New Roman" w:hAnsi="Times New Roman"/>
              </w:rPr>
              <w:t xml:space="preserve">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7FC1E36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7E92C672" w14:textId="6C3D2DA2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lastRenderedPageBreak/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строительно-монтажных </w:t>
            </w:r>
            <w:r w:rsidRPr="005A78C9">
              <w:rPr>
                <w:rFonts w:ascii="Times New Roman" w:hAnsi="Times New Roman"/>
              </w:rPr>
              <w:t xml:space="preserve">работ 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5AE79F17" w14:textId="6EC73A23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694AE04E" w:rsidR="007606CA" w:rsidRPr="00F521D6" w:rsidRDefault="007606CA" w:rsidP="00486A4E">
            <w:pPr>
              <w:pStyle w:val="a4"/>
              <w:numPr>
                <w:ilvl w:val="0"/>
                <w:numId w:val="9"/>
              </w:numPr>
              <w:tabs>
                <w:tab w:val="left" w:pos="221"/>
              </w:tabs>
              <w:ind w:left="79" w:firstLine="65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</w:t>
            </w:r>
            <w:r w:rsidR="00F521D6">
              <w:rPr>
                <w:rFonts w:ascii="Times New Roman" w:hAnsi="Times New Roman"/>
              </w:rPr>
              <w:t>е</w:t>
            </w:r>
            <w:r w:rsidRPr="001F1099">
              <w:rPr>
                <w:rFonts w:ascii="Times New Roman" w:hAnsi="Times New Roman"/>
              </w:rPr>
              <w:t xml:space="preserve">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</w:t>
            </w:r>
            <w:r w:rsidR="00486A4E">
              <w:rPr>
                <w:rFonts w:ascii="Times New Roman" w:hAnsi="Times New Roman"/>
              </w:rPr>
              <w:t>р</w:t>
            </w:r>
            <w:r w:rsidRPr="001F1099">
              <w:rPr>
                <w:rFonts w:ascii="Times New Roman" w:hAnsi="Times New Roman"/>
              </w:rPr>
              <w:t xml:space="preserve">абот с использованием электронной площадки </w:t>
            </w:r>
            <w:r w:rsidRPr="00F521D6">
              <w:rPr>
                <w:rFonts w:ascii="Times New Roman" w:hAnsi="Times New Roman"/>
              </w:rPr>
              <w:t>«TERRA360» (далее – «Электронная площадка») в следующем порядке:</w:t>
            </w:r>
          </w:p>
          <w:p w14:paraId="6E394491" w14:textId="7228D1B9" w:rsidR="007606CA" w:rsidRPr="00F521D6" w:rsidRDefault="007606CA" w:rsidP="00F521D6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F521D6">
              <w:rPr>
                <w:rFonts w:ascii="Times New Roman" w:hAnsi="Times New Roman"/>
              </w:rPr>
              <w:t>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</w:t>
            </w:r>
            <w:proofErr w:type="spellStart"/>
            <w:r w:rsidRPr="00F521D6">
              <w:rPr>
                <w:rFonts w:ascii="Times New Roman" w:hAnsi="Times New Roman"/>
              </w:rPr>
              <w:t>Разумко</w:t>
            </w:r>
            <w:proofErr w:type="spellEnd"/>
            <w:r w:rsidRPr="00F521D6">
              <w:rPr>
                <w:rFonts w:ascii="Times New Roman" w:hAnsi="Times New Roman"/>
              </w:rPr>
              <w:t>» с фиксированной ежемесячной стоимостью без НДС</w:t>
            </w:r>
            <w:r w:rsidR="00A66956" w:rsidRPr="00F521D6">
              <w:rPr>
                <w:rFonts w:ascii="Times New Roman" w:hAnsi="Times New Roman"/>
              </w:rPr>
              <w:t xml:space="preserve"> (см. прил. к тендеру обязательные информационные системы)</w:t>
            </w:r>
            <w:r w:rsidRPr="00F521D6">
              <w:rPr>
                <w:rFonts w:ascii="Times New Roman" w:hAnsi="Times New Roman"/>
              </w:rPr>
              <w:t xml:space="preserve"> на весь срок действия Договора</w:t>
            </w:r>
            <w:r w:rsidR="00F521D6">
              <w:rPr>
                <w:rFonts w:ascii="Times New Roman" w:hAnsi="Times New Roman"/>
              </w:rPr>
              <w:t>.</w:t>
            </w:r>
          </w:p>
          <w:p w14:paraId="5DF572EC" w14:textId="33A9D19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доказательством (п. 2. ст. 64 АПК РФ) ненадлежащего исполнения Подрядчиком обязательств по Договору</w:t>
            </w:r>
            <w:r w:rsidR="00F521D6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1DED87F" w14:textId="77777777" w:rsidTr="00996BD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69" w:type="dxa"/>
          </w:tcPr>
          <w:p w14:paraId="5305CD6A" w14:textId="20A63B58" w:rsidR="00E22084" w:rsidRPr="00E22084" w:rsidRDefault="00E22084" w:rsidP="00E22084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proofErr w:type="spellStart"/>
            <w:r w:rsidRPr="00E22084">
              <w:rPr>
                <w:rFonts w:ascii="Times New Roman" w:hAnsi="Times New Roman"/>
              </w:rPr>
              <w:t>Вельдин</w:t>
            </w:r>
            <w:proofErr w:type="spellEnd"/>
            <w:r w:rsidRPr="00E22084">
              <w:rPr>
                <w:rFonts w:ascii="Times New Roman" w:hAnsi="Times New Roman"/>
              </w:rPr>
              <w:t xml:space="preserve"> Владимир Леонидович</w:t>
            </w:r>
            <w:r w:rsidR="009E060C" w:rsidRPr="00E22084">
              <w:rPr>
                <w:rFonts w:ascii="Times New Roman" w:hAnsi="Times New Roman"/>
              </w:rPr>
              <w:t>.</w:t>
            </w:r>
            <w:r w:rsidR="007724EB" w:rsidRPr="00E22084">
              <w:rPr>
                <w:rFonts w:ascii="Times New Roman" w:hAnsi="Times New Roman"/>
              </w:rPr>
              <w:t xml:space="preserve"> </w:t>
            </w:r>
          </w:p>
          <w:p w14:paraId="5E2BD743" w14:textId="77777777" w:rsidR="00E22084" w:rsidRPr="00E22084" w:rsidRDefault="003D5B10" w:rsidP="00E22084">
            <w:pPr>
              <w:tabs>
                <w:tab w:val="left" w:pos="312"/>
              </w:tabs>
              <w:ind w:left="28" w:firstLine="9"/>
              <w:jc w:val="both"/>
            </w:pPr>
            <w:hyperlink r:id="rId8" w:history="1">
              <w:r w:rsidR="00E22084" w:rsidRPr="00E22084">
                <w:rPr>
                  <w:rStyle w:val="aff"/>
                </w:rPr>
                <w:t>v.veldin@s-kontrol.ru</w:t>
              </w:r>
            </w:hyperlink>
            <w:r w:rsidR="00E22084" w:rsidRPr="00E22084">
              <w:t xml:space="preserve"> </w:t>
            </w:r>
          </w:p>
          <w:p w14:paraId="2FB4B05E" w14:textId="5EC049A4" w:rsidR="00031590" w:rsidRPr="005056E0" w:rsidRDefault="007724EB" w:rsidP="005056E0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E22084">
              <w:rPr>
                <w:rFonts w:ascii="Times New Roman" w:hAnsi="Times New Roman"/>
              </w:rPr>
              <w:t>Руководитель строительства</w:t>
            </w:r>
          </w:p>
        </w:tc>
      </w:tr>
      <w:tr w:rsidR="00781049" w:rsidRPr="00781049" w14:paraId="0F1E7E39" w14:textId="77777777" w:rsidTr="00996BD9">
        <w:trPr>
          <w:jc w:val="center"/>
        </w:trPr>
        <w:tc>
          <w:tcPr>
            <w:tcW w:w="0" w:type="auto"/>
            <w:vAlign w:val="center"/>
          </w:tcPr>
          <w:p w14:paraId="66DA91C9" w14:textId="3141DE28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</w:t>
            </w:r>
            <w:r w:rsidR="00843EEE">
              <w:rPr>
                <w:rFonts w:ascii="Times New Roman" w:hAnsi="Times New Roman"/>
              </w:rPr>
              <w:t>5.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569" w:type="dxa"/>
            <w:vAlign w:val="center"/>
          </w:tcPr>
          <w:p w14:paraId="2953CE4F" w14:textId="148E4231" w:rsidR="00781049" w:rsidRPr="005056E0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056E0">
              <w:rPr>
                <w:rFonts w:ascii="Times New Roman" w:hAnsi="Times New Roman"/>
              </w:rPr>
              <w:t xml:space="preserve">1. БГ необходима при запрошенном авансировании более 10 </w:t>
            </w:r>
            <w:proofErr w:type="spellStart"/>
            <w:r w:rsidRPr="005056E0">
              <w:rPr>
                <w:rFonts w:ascii="Times New Roman" w:hAnsi="Times New Roman"/>
              </w:rPr>
              <w:t>млн.руб</w:t>
            </w:r>
            <w:proofErr w:type="spellEnd"/>
            <w:r w:rsidRPr="005056E0">
              <w:rPr>
                <w:rFonts w:ascii="Times New Roman" w:hAnsi="Times New Roman"/>
              </w:rPr>
              <w:t>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5056E0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996BD9">
      <w:footerReference w:type="default" r:id="rId9"/>
      <w:pgSz w:w="11906" w:h="16838"/>
      <w:pgMar w:top="425" w:right="851" w:bottom="56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12AE" w14:textId="77777777" w:rsidR="00F229F4" w:rsidRDefault="00F229F4" w:rsidP="00212441">
      <w:r>
        <w:separator/>
      </w:r>
    </w:p>
  </w:endnote>
  <w:endnote w:type="continuationSeparator" w:id="0">
    <w:p w14:paraId="06818C63" w14:textId="77777777" w:rsidR="00F229F4" w:rsidRDefault="00F229F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14B1" w14:textId="77777777" w:rsidR="00F229F4" w:rsidRDefault="00F229F4" w:rsidP="00212441">
      <w:r>
        <w:separator/>
      </w:r>
    </w:p>
  </w:footnote>
  <w:footnote w:type="continuationSeparator" w:id="0">
    <w:p w14:paraId="7ECB07D8" w14:textId="77777777" w:rsidR="00F229F4" w:rsidRDefault="00F229F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D08"/>
    <w:multiLevelType w:val="hybridMultilevel"/>
    <w:tmpl w:val="C136A80A"/>
    <w:lvl w:ilvl="0" w:tplc="D86411AE">
      <w:start w:val="11"/>
      <w:numFmt w:val="decimal"/>
      <w:lvlText w:val="%1"/>
      <w:lvlJc w:val="left"/>
      <w:pPr>
        <w:ind w:left="-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" w:hanging="360"/>
      </w:pPr>
    </w:lvl>
    <w:lvl w:ilvl="2" w:tplc="0419001B" w:tentative="1">
      <w:start w:val="1"/>
      <w:numFmt w:val="lowerRoman"/>
      <w:lvlText w:val="%3."/>
      <w:lvlJc w:val="right"/>
      <w:pPr>
        <w:ind w:left="852" w:hanging="180"/>
      </w:pPr>
    </w:lvl>
    <w:lvl w:ilvl="3" w:tplc="0419000F" w:tentative="1">
      <w:start w:val="1"/>
      <w:numFmt w:val="decimal"/>
      <w:lvlText w:val="%4."/>
      <w:lvlJc w:val="left"/>
      <w:pPr>
        <w:ind w:left="1572" w:hanging="360"/>
      </w:pPr>
    </w:lvl>
    <w:lvl w:ilvl="4" w:tplc="04190019" w:tentative="1">
      <w:start w:val="1"/>
      <w:numFmt w:val="lowerLetter"/>
      <w:lvlText w:val="%5."/>
      <w:lvlJc w:val="left"/>
      <w:pPr>
        <w:ind w:left="2292" w:hanging="360"/>
      </w:pPr>
    </w:lvl>
    <w:lvl w:ilvl="5" w:tplc="0419001B" w:tentative="1">
      <w:start w:val="1"/>
      <w:numFmt w:val="lowerRoman"/>
      <w:lvlText w:val="%6."/>
      <w:lvlJc w:val="right"/>
      <w:pPr>
        <w:ind w:left="3012" w:hanging="180"/>
      </w:pPr>
    </w:lvl>
    <w:lvl w:ilvl="6" w:tplc="0419000F" w:tentative="1">
      <w:start w:val="1"/>
      <w:numFmt w:val="decimal"/>
      <w:lvlText w:val="%7."/>
      <w:lvlJc w:val="left"/>
      <w:pPr>
        <w:ind w:left="3732" w:hanging="360"/>
      </w:pPr>
    </w:lvl>
    <w:lvl w:ilvl="7" w:tplc="04190019" w:tentative="1">
      <w:start w:val="1"/>
      <w:numFmt w:val="lowerLetter"/>
      <w:lvlText w:val="%8."/>
      <w:lvlJc w:val="left"/>
      <w:pPr>
        <w:ind w:left="4452" w:hanging="360"/>
      </w:pPr>
    </w:lvl>
    <w:lvl w:ilvl="8" w:tplc="0419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1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5FF0"/>
    <w:multiLevelType w:val="hybridMultilevel"/>
    <w:tmpl w:val="24C877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6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FC75B9"/>
    <w:multiLevelType w:val="hybridMultilevel"/>
    <w:tmpl w:val="006A4E6E"/>
    <w:lvl w:ilvl="0" w:tplc="29004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78B"/>
    <w:multiLevelType w:val="hybridMultilevel"/>
    <w:tmpl w:val="E68A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A6620"/>
    <w:multiLevelType w:val="hybridMultilevel"/>
    <w:tmpl w:val="BC72F3F0"/>
    <w:lvl w:ilvl="0" w:tplc="30E8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50076"/>
    <w:multiLevelType w:val="hybridMultilevel"/>
    <w:tmpl w:val="7764D062"/>
    <w:lvl w:ilvl="0" w:tplc="F69C6854">
      <w:start w:val="1"/>
      <w:numFmt w:val="decimal"/>
      <w:lvlText w:val="%1."/>
      <w:lvlJc w:val="left"/>
      <w:pPr>
        <w:ind w:left="67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48D145A4"/>
    <w:multiLevelType w:val="multilevel"/>
    <w:tmpl w:val="5486EB10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25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1"/>
  </w:num>
  <w:num w:numId="5">
    <w:abstractNumId w:val="13"/>
  </w:num>
  <w:num w:numId="6">
    <w:abstractNumId w:val="8"/>
  </w:num>
  <w:num w:numId="7">
    <w:abstractNumId w:val="25"/>
  </w:num>
  <w:num w:numId="8">
    <w:abstractNumId w:val="20"/>
  </w:num>
  <w:num w:numId="9">
    <w:abstractNumId w:val="16"/>
  </w:num>
  <w:num w:numId="10">
    <w:abstractNumId w:val="24"/>
  </w:num>
  <w:num w:numId="11">
    <w:abstractNumId w:val="2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"/>
  </w:num>
  <w:num w:numId="15">
    <w:abstractNumId w:val="28"/>
  </w:num>
  <w:num w:numId="16">
    <w:abstractNumId w:val="10"/>
  </w:num>
  <w:num w:numId="17">
    <w:abstractNumId w:val="26"/>
  </w:num>
  <w:num w:numId="18">
    <w:abstractNumId w:val="14"/>
  </w:num>
  <w:num w:numId="19">
    <w:abstractNumId w:val="12"/>
  </w:num>
  <w:num w:numId="20">
    <w:abstractNumId w:val="3"/>
  </w:num>
  <w:num w:numId="21">
    <w:abstractNumId w:val="19"/>
  </w:num>
  <w:num w:numId="22">
    <w:abstractNumId w:val="23"/>
  </w:num>
  <w:num w:numId="23">
    <w:abstractNumId w:val="27"/>
  </w:num>
  <w:num w:numId="24">
    <w:abstractNumId w:val="2"/>
  </w:num>
  <w:num w:numId="25">
    <w:abstractNumId w:val="22"/>
  </w:num>
  <w:num w:numId="26">
    <w:abstractNumId w:val="6"/>
  </w:num>
  <w:num w:numId="27">
    <w:abstractNumId w:val="0"/>
  </w:num>
  <w:num w:numId="28">
    <w:abstractNumId w:val="15"/>
  </w:num>
  <w:num w:numId="29">
    <w:abstractNumId w:val="4"/>
  </w:num>
  <w:num w:numId="30">
    <w:abstractNumId w:val="17"/>
  </w:num>
  <w:num w:numId="31">
    <w:abstractNumId w:val="18"/>
  </w:num>
  <w:num w:numId="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3C64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28E1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472B9"/>
    <w:rsid w:val="00153C57"/>
    <w:rsid w:val="00153C9D"/>
    <w:rsid w:val="00153D43"/>
    <w:rsid w:val="001551B0"/>
    <w:rsid w:val="00155D9E"/>
    <w:rsid w:val="00157512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6E39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6793"/>
    <w:rsid w:val="00267093"/>
    <w:rsid w:val="00267602"/>
    <w:rsid w:val="002754FD"/>
    <w:rsid w:val="00276D19"/>
    <w:rsid w:val="00277146"/>
    <w:rsid w:val="00277591"/>
    <w:rsid w:val="0028444F"/>
    <w:rsid w:val="00284BA8"/>
    <w:rsid w:val="002961FE"/>
    <w:rsid w:val="002A1F8D"/>
    <w:rsid w:val="002A4E7A"/>
    <w:rsid w:val="002B0483"/>
    <w:rsid w:val="002B09B2"/>
    <w:rsid w:val="002B2F1A"/>
    <w:rsid w:val="002B6E90"/>
    <w:rsid w:val="002B6FCC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1721"/>
    <w:rsid w:val="00334606"/>
    <w:rsid w:val="00344196"/>
    <w:rsid w:val="00347EBE"/>
    <w:rsid w:val="00351509"/>
    <w:rsid w:val="0035352C"/>
    <w:rsid w:val="00360C26"/>
    <w:rsid w:val="00361CAB"/>
    <w:rsid w:val="00362D3D"/>
    <w:rsid w:val="00367B3E"/>
    <w:rsid w:val="0037737A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D5B10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1F13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86A4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056E0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D46F5"/>
    <w:rsid w:val="005E1A6C"/>
    <w:rsid w:val="005E460C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775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5B2"/>
    <w:rsid w:val="006A4D6A"/>
    <w:rsid w:val="006A539F"/>
    <w:rsid w:val="006A6429"/>
    <w:rsid w:val="006B06C7"/>
    <w:rsid w:val="006B14ED"/>
    <w:rsid w:val="006B1D3C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1579"/>
    <w:rsid w:val="007606CA"/>
    <w:rsid w:val="00761219"/>
    <w:rsid w:val="007634D3"/>
    <w:rsid w:val="00764044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C6353"/>
    <w:rsid w:val="007D4155"/>
    <w:rsid w:val="007D6611"/>
    <w:rsid w:val="007D6802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17CD9"/>
    <w:rsid w:val="008228D7"/>
    <w:rsid w:val="00825501"/>
    <w:rsid w:val="008273DF"/>
    <w:rsid w:val="008408EB"/>
    <w:rsid w:val="00843731"/>
    <w:rsid w:val="00843EEE"/>
    <w:rsid w:val="00854E05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C7B49"/>
    <w:rsid w:val="008D018C"/>
    <w:rsid w:val="008D1E8B"/>
    <w:rsid w:val="008E1A7D"/>
    <w:rsid w:val="008E3986"/>
    <w:rsid w:val="008F0753"/>
    <w:rsid w:val="008F5E66"/>
    <w:rsid w:val="00900771"/>
    <w:rsid w:val="00903934"/>
    <w:rsid w:val="009124C0"/>
    <w:rsid w:val="00912BE3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F47"/>
    <w:rsid w:val="009967B3"/>
    <w:rsid w:val="00996BD9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060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6A55"/>
    <w:rsid w:val="00A3794B"/>
    <w:rsid w:val="00A407C5"/>
    <w:rsid w:val="00A40D93"/>
    <w:rsid w:val="00A417A6"/>
    <w:rsid w:val="00A43839"/>
    <w:rsid w:val="00A45ADE"/>
    <w:rsid w:val="00A61141"/>
    <w:rsid w:val="00A63955"/>
    <w:rsid w:val="00A66956"/>
    <w:rsid w:val="00A72D5C"/>
    <w:rsid w:val="00A80E63"/>
    <w:rsid w:val="00A81669"/>
    <w:rsid w:val="00A82CAE"/>
    <w:rsid w:val="00A8509A"/>
    <w:rsid w:val="00A85D74"/>
    <w:rsid w:val="00A85FAA"/>
    <w:rsid w:val="00A87044"/>
    <w:rsid w:val="00A87CEF"/>
    <w:rsid w:val="00A91D43"/>
    <w:rsid w:val="00A93D55"/>
    <w:rsid w:val="00A9425D"/>
    <w:rsid w:val="00AA6AE7"/>
    <w:rsid w:val="00AA7BB6"/>
    <w:rsid w:val="00AB168F"/>
    <w:rsid w:val="00AB3A99"/>
    <w:rsid w:val="00AB3B6E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05C55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7196C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3CF6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C6346"/>
    <w:rsid w:val="00CD5321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16DF4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55DCB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2A96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2084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47075"/>
    <w:rsid w:val="00E5367D"/>
    <w:rsid w:val="00E55A46"/>
    <w:rsid w:val="00E5735E"/>
    <w:rsid w:val="00E64380"/>
    <w:rsid w:val="00E64466"/>
    <w:rsid w:val="00E66955"/>
    <w:rsid w:val="00E702BE"/>
    <w:rsid w:val="00E70E32"/>
    <w:rsid w:val="00E74416"/>
    <w:rsid w:val="00E77E1B"/>
    <w:rsid w:val="00E8578D"/>
    <w:rsid w:val="00E86C13"/>
    <w:rsid w:val="00E960C9"/>
    <w:rsid w:val="00EA0B7F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C785B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28F3"/>
    <w:rsid w:val="00F229F4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21D6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A10B5"/>
    <w:rsid w:val="00FA18FC"/>
    <w:rsid w:val="00FA4C31"/>
    <w:rsid w:val="00FB2087"/>
    <w:rsid w:val="00FB29D0"/>
    <w:rsid w:val="00FB3213"/>
    <w:rsid w:val="00FB4765"/>
    <w:rsid w:val="00FB47DA"/>
    <w:rsid w:val="00FB6088"/>
    <w:rsid w:val="00FC02E4"/>
    <w:rsid w:val="00FC0493"/>
    <w:rsid w:val="00FC2270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ldin@s-kontr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Кашуба Алла Владимировна</cp:lastModifiedBy>
  <cp:revision>8</cp:revision>
  <cp:lastPrinted>2025-08-18T13:58:00Z</cp:lastPrinted>
  <dcterms:created xsi:type="dcterms:W3CDTF">2025-08-18T09:10:00Z</dcterms:created>
  <dcterms:modified xsi:type="dcterms:W3CDTF">2025-08-18T13:59:00Z</dcterms:modified>
</cp:coreProperties>
</file>