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1E7F8" w14:textId="5D11F8E5" w:rsidR="00AA6AE7" w:rsidRPr="00867B66" w:rsidRDefault="00671337" w:rsidP="00AA6AE7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15864D73" wp14:editId="5C55F510">
            <wp:extent cx="1933575" cy="72390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8EEF0" w14:textId="77777777" w:rsidR="00671337" w:rsidRDefault="00671337" w:rsidP="00AA6AE7">
      <w:pPr>
        <w:jc w:val="center"/>
        <w:rPr>
          <w:rFonts w:ascii="Times New Roman" w:hAnsi="Times New Roman"/>
          <w:b/>
        </w:rPr>
      </w:pPr>
    </w:p>
    <w:p w14:paraId="64FCEEC8" w14:textId="6EDA1F8A" w:rsidR="00312ADF" w:rsidRPr="00AA6AE7" w:rsidRDefault="00CD6D73" w:rsidP="00AA6AE7">
      <w:pPr>
        <w:jc w:val="center"/>
      </w:pPr>
      <w:r w:rsidRPr="00B51EC9">
        <w:rPr>
          <w:rFonts w:ascii="Times New Roman" w:hAnsi="Times New Roman"/>
          <w:b/>
        </w:rPr>
        <w:t>ТЕХНИЧЕСКОЕ ЗАДАНИЕ</w:t>
      </w:r>
    </w:p>
    <w:p w14:paraId="70147681" w14:textId="04A8CD3B" w:rsidR="009248E4" w:rsidRPr="00F653E8" w:rsidRDefault="001F5A14" w:rsidP="00F653E8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проведения </w:t>
      </w:r>
      <w:r w:rsidR="008228D7">
        <w:rPr>
          <w:rFonts w:ascii="Times New Roman" w:hAnsi="Times New Roman"/>
          <w:b/>
        </w:rPr>
        <w:t xml:space="preserve">тендера </w:t>
      </w:r>
      <w:r w:rsidR="005C033E">
        <w:rPr>
          <w:rFonts w:ascii="Times New Roman" w:hAnsi="Times New Roman"/>
          <w:b/>
        </w:rPr>
        <w:t>на выполнение</w:t>
      </w:r>
      <w:r w:rsidR="00B805F4">
        <w:rPr>
          <w:rFonts w:ascii="Times New Roman" w:hAnsi="Times New Roman"/>
          <w:b/>
        </w:rPr>
        <w:t xml:space="preserve"> </w:t>
      </w:r>
      <w:r w:rsidR="009F017D" w:rsidRPr="009F017D">
        <w:rPr>
          <w:rFonts w:ascii="Times New Roman" w:hAnsi="Times New Roman"/>
          <w:b/>
        </w:rPr>
        <w:t xml:space="preserve">комплекса строительно-монтажных работ по </w:t>
      </w:r>
      <w:r w:rsidR="005377CB">
        <w:rPr>
          <w:rFonts w:ascii="Times New Roman" w:hAnsi="Times New Roman"/>
          <w:b/>
        </w:rPr>
        <w:t xml:space="preserve">устройству </w:t>
      </w:r>
      <w:r w:rsidR="00785A0B">
        <w:rPr>
          <w:rFonts w:ascii="Times New Roman" w:hAnsi="Times New Roman"/>
          <w:b/>
        </w:rPr>
        <w:t xml:space="preserve">и пусконаладке </w:t>
      </w:r>
      <w:r w:rsidR="00586014">
        <w:rPr>
          <w:rFonts w:ascii="Times New Roman" w:hAnsi="Times New Roman"/>
          <w:b/>
        </w:rPr>
        <w:t>систем</w:t>
      </w:r>
      <w:r w:rsidR="00785A0B" w:rsidRPr="00785A0B">
        <w:rPr>
          <w:rFonts w:ascii="Times New Roman" w:hAnsi="Times New Roman"/>
          <w:b/>
        </w:rPr>
        <w:t xml:space="preserve"> и оборудования вентиляции, кондиционирования, противодымной вентиляции</w:t>
      </w:r>
      <w:r w:rsidR="0060318E">
        <w:rPr>
          <w:rFonts w:ascii="Times New Roman" w:hAnsi="Times New Roman"/>
          <w:b/>
        </w:rPr>
        <w:t>, отопления, теплоснабжения</w:t>
      </w:r>
      <w:r w:rsidR="007F4073">
        <w:rPr>
          <w:rFonts w:ascii="Times New Roman" w:hAnsi="Times New Roman"/>
          <w:b/>
        </w:rPr>
        <w:t>, водопровода, канализации и коллекторного узла</w:t>
      </w:r>
      <w:r w:rsidR="00785A0B" w:rsidRPr="00785A0B">
        <w:rPr>
          <w:rFonts w:ascii="Times New Roman" w:hAnsi="Times New Roman"/>
          <w:b/>
        </w:rPr>
        <w:t xml:space="preserve"> </w:t>
      </w:r>
      <w:r w:rsidR="005C033E" w:rsidRPr="005C033E">
        <w:rPr>
          <w:rFonts w:ascii="Times New Roman" w:hAnsi="Times New Roman"/>
          <w:b/>
        </w:rPr>
        <w:t xml:space="preserve">на объекте: </w:t>
      </w:r>
      <w:r w:rsidR="005377CB">
        <w:rPr>
          <w:rFonts w:ascii="Times New Roman" w:hAnsi="Times New Roman"/>
          <w:b/>
        </w:rPr>
        <w:t>«</w:t>
      </w:r>
      <w:r w:rsidR="005377CB" w:rsidRPr="005377CB">
        <w:rPr>
          <w:rFonts w:ascii="Times New Roman" w:hAnsi="Times New Roman"/>
          <w:b/>
          <w:i/>
          <w:iCs/>
        </w:rPr>
        <w:t>Многофункциональный комплекс бытового обслуживания населения с рекреационной зоной «</w:t>
      </w:r>
      <w:proofErr w:type="spellStart"/>
      <w:r w:rsidR="005377CB" w:rsidRPr="005377CB">
        <w:rPr>
          <w:rFonts w:ascii="Times New Roman" w:hAnsi="Times New Roman"/>
          <w:b/>
          <w:i/>
          <w:iCs/>
        </w:rPr>
        <w:t>Акватермальный</w:t>
      </w:r>
      <w:proofErr w:type="spellEnd"/>
      <w:r w:rsidR="005377CB" w:rsidRPr="005377CB">
        <w:rPr>
          <w:rFonts w:ascii="Times New Roman" w:hAnsi="Times New Roman"/>
          <w:b/>
          <w:i/>
          <w:iCs/>
        </w:rPr>
        <w:t xml:space="preserve"> оздоровительный комплекс с фитнесом «ГОРОДСКОЙ КУРОРТ ОРЕЛ», включающий в себя открытую зону, детскую зону с водными аттракционами, зону </w:t>
      </w:r>
      <w:proofErr w:type="spellStart"/>
      <w:r w:rsidR="005377CB" w:rsidRPr="005377CB">
        <w:rPr>
          <w:rFonts w:ascii="Times New Roman" w:hAnsi="Times New Roman"/>
          <w:b/>
          <w:i/>
          <w:iCs/>
        </w:rPr>
        <w:t>spa&amp;wellness</w:t>
      </w:r>
      <w:proofErr w:type="spellEnd"/>
      <w:r w:rsidR="005377CB" w:rsidRPr="005377CB">
        <w:rPr>
          <w:rFonts w:ascii="Times New Roman" w:hAnsi="Times New Roman"/>
          <w:b/>
          <w:i/>
          <w:iCs/>
        </w:rPr>
        <w:t>, фитнеса и зону кафе»</w:t>
      </w:r>
      <w:r w:rsidR="009248E4">
        <w:rPr>
          <w:rFonts w:ascii="Times New Roman" w:hAnsi="Times New Roman"/>
          <w:b/>
          <w:i/>
          <w:iCs/>
        </w:rPr>
        <w:t xml:space="preserve"> </w:t>
      </w:r>
      <w:r w:rsidR="009248E4" w:rsidRPr="009248E4">
        <w:rPr>
          <w:rFonts w:ascii="Times New Roman" w:hAnsi="Times New Roman"/>
          <w:b/>
          <w:i/>
          <w:iCs/>
        </w:rPr>
        <w:t xml:space="preserve">по адресу: </w:t>
      </w:r>
      <w:r w:rsidR="005377CB" w:rsidRPr="005377CB">
        <w:rPr>
          <w:rFonts w:ascii="Times New Roman" w:hAnsi="Times New Roman"/>
          <w:b/>
          <w:i/>
          <w:iCs/>
        </w:rPr>
        <w:t>г. Орел, Московское ш., д. 175</w:t>
      </w:r>
    </w:p>
    <w:tbl>
      <w:tblPr>
        <w:tblStyle w:val="a3"/>
        <w:tblW w:w="9493" w:type="dxa"/>
        <w:jc w:val="center"/>
        <w:tblLook w:val="04A0" w:firstRow="1" w:lastRow="0" w:firstColumn="1" w:lastColumn="0" w:noHBand="0" w:noVBand="1"/>
      </w:tblPr>
      <w:tblGrid>
        <w:gridCol w:w="516"/>
        <w:gridCol w:w="2740"/>
        <w:gridCol w:w="6237"/>
      </w:tblGrid>
      <w:tr w:rsidR="00887B4E" w:rsidRPr="00B51EC9" w14:paraId="5F64CE92" w14:textId="77777777" w:rsidTr="00AF388F">
        <w:trPr>
          <w:jc w:val="center"/>
        </w:trPr>
        <w:tc>
          <w:tcPr>
            <w:tcW w:w="0" w:type="auto"/>
            <w:vAlign w:val="center"/>
          </w:tcPr>
          <w:p w14:paraId="062CFDD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0713DA3C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740" w:type="dxa"/>
            <w:vAlign w:val="center"/>
          </w:tcPr>
          <w:p w14:paraId="1FA7E63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237" w:type="dxa"/>
            <w:vAlign w:val="center"/>
          </w:tcPr>
          <w:p w14:paraId="0736E110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B51EC9" w14:paraId="4768601B" w14:textId="77777777" w:rsidTr="00AF388F">
        <w:trPr>
          <w:trHeight w:val="495"/>
          <w:jc w:val="center"/>
        </w:trPr>
        <w:tc>
          <w:tcPr>
            <w:tcW w:w="0" w:type="auto"/>
            <w:vAlign w:val="center"/>
          </w:tcPr>
          <w:p w14:paraId="395593E0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2316D43D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6237" w:type="dxa"/>
            <w:vAlign w:val="center"/>
          </w:tcPr>
          <w:p w14:paraId="3DD8F629" w14:textId="3CFB398F" w:rsidR="00CD6D73" w:rsidRPr="00EB1BF4" w:rsidRDefault="005377CB" w:rsidP="00EB1BF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377CB">
              <w:rPr>
                <w:rFonts w:ascii="Times New Roman" w:hAnsi="Times New Roman"/>
              </w:rPr>
              <w:t>«Многофункциональный комплекс бытового обслуживания населения с рекреационной зоной «</w:t>
            </w:r>
            <w:proofErr w:type="spellStart"/>
            <w:r w:rsidRPr="005377CB">
              <w:rPr>
                <w:rFonts w:ascii="Times New Roman" w:hAnsi="Times New Roman"/>
              </w:rPr>
              <w:t>Акватермальный</w:t>
            </w:r>
            <w:proofErr w:type="spellEnd"/>
            <w:r w:rsidRPr="005377CB">
              <w:rPr>
                <w:rFonts w:ascii="Times New Roman" w:hAnsi="Times New Roman"/>
              </w:rPr>
              <w:t xml:space="preserve"> оздоровительный комплекс с фитнесом «ГОРОДСКОЙ КУРОРТ ОРЕЛ», включающий в себя открытую зону, детскую зону с водными аттракционами, зону </w:t>
            </w:r>
            <w:proofErr w:type="spellStart"/>
            <w:r w:rsidRPr="005377CB">
              <w:rPr>
                <w:rFonts w:ascii="Times New Roman" w:hAnsi="Times New Roman"/>
              </w:rPr>
              <w:t>spa&amp;wellness</w:t>
            </w:r>
            <w:proofErr w:type="spellEnd"/>
            <w:r w:rsidRPr="005377CB">
              <w:rPr>
                <w:rFonts w:ascii="Times New Roman" w:hAnsi="Times New Roman"/>
              </w:rPr>
              <w:t>, фитнеса и зону кафе» по адресу: г. Орел, Московское ш., д. 175</w:t>
            </w:r>
          </w:p>
        </w:tc>
      </w:tr>
      <w:tr w:rsidR="00887B4E" w:rsidRPr="00B51EC9" w14:paraId="35DA2DDE" w14:textId="77777777" w:rsidTr="00AF388F">
        <w:trPr>
          <w:jc w:val="center"/>
        </w:trPr>
        <w:tc>
          <w:tcPr>
            <w:tcW w:w="0" w:type="auto"/>
            <w:vAlign w:val="center"/>
          </w:tcPr>
          <w:p w14:paraId="0A3BC427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31E0C590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237" w:type="dxa"/>
          </w:tcPr>
          <w:p w14:paraId="2E9C1B90" w14:textId="47B8EA3B" w:rsidR="00C20D51" w:rsidRPr="004D769D" w:rsidRDefault="00B94019" w:rsidP="00B805F4">
            <w:pPr>
              <w:tabs>
                <w:tab w:val="left" w:pos="2187"/>
              </w:tabs>
              <w:rPr>
                <w:rFonts w:ascii="Times New Roman" w:hAnsi="Times New Roman"/>
                <w:color w:val="000000" w:themeColor="text1"/>
              </w:rPr>
            </w:pPr>
            <w:r w:rsidRPr="004D769D">
              <w:rPr>
                <w:rFonts w:ascii="Times New Roman" w:hAnsi="Times New Roman"/>
                <w:color w:val="000000" w:themeColor="text1"/>
              </w:rPr>
              <w:t>Полный к</w:t>
            </w:r>
            <w:r w:rsidR="009D0A85" w:rsidRPr="004D769D">
              <w:rPr>
                <w:rFonts w:ascii="Times New Roman" w:hAnsi="Times New Roman"/>
                <w:color w:val="000000" w:themeColor="text1"/>
              </w:rPr>
              <w:t xml:space="preserve">омплекс </w:t>
            </w:r>
            <w:r w:rsidR="00A61141" w:rsidRPr="004D769D">
              <w:rPr>
                <w:rFonts w:ascii="Times New Roman" w:hAnsi="Times New Roman"/>
                <w:color w:val="000000" w:themeColor="text1"/>
              </w:rPr>
              <w:t xml:space="preserve">строительно-монтажных </w:t>
            </w:r>
            <w:r w:rsidR="00732EC6" w:rsidRPr="004D769D">
              <w:rPr>
                <w:rFonts w:ascii="Times New Roman" w:hAnsi="Times New Roman"/>
                <w:color w:val="000000" w:themeColor="text1"/>
              </w:rPr>
              <w:t>работ</w:t>
            </w:r>
            <w:r w:rsidR="00F06A5A">
              <w:rPr>
                <w:rFonts w:ascii="Times New Roman" w:hAnsi="Times New Roman"/>
                <w:color w:val="000000" w:themeColor="text1"/>
              </w:rPr>
              <w:t xml:space="preserve"> по</w:t>
            </w:r>
            <w:r w:rsidR="009248E4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377CB" w:rsidRPr="005377CB">
              <w:rPr>
                <w:rFonts w:ascii="Times New Roman" w:hAnsi="Times New Roman"/>
                <w:color w:val="000000" w:themeColor="text1"/>
              </w:rPr>
              <w:t xml:space="preserve">устройству </w:t>
            </w:r>
            <w:r w:rsidR="00AF388F" w:rsidRPr="00AF388F">
              <w:rPr>
                <w:rFonts w:ascii="Times New Roman" w:hAnsi="Times New Roman"/>
                <w:color w:val="000000" w:themeColor="text1"/>
              </w:rPr>
              <w:t xml:space="preserve">систем </w:t>
            </w:r>
            <w:r w:rsidR="00785A0B" w:rsidRPr="00785A0B">
              <w:rPr>
                <w:rFonts w:ascii="Times New Roman" w:hAnsi="Times New Roman"/>
                <w:color w:val="000000" w:themeColor="text1"/>
              </w:rPr>
              <w:t>устройству и пусконаладке систем и оборудования вентиляции, кондиционирования, противодымной вентиляции</w:t>
            </w:r>
            <w:r w:rsidR="0060318E">
              <w:rPr>
                <w:rFonts w:ascii="Times New Roman" w:hAnsi="Times New Roman"/>
                <w:color w:val="000000" w:themeColor="text1"/>
              </w:rPr>
              <w:t>, отопления, теплоснабжения</w:t>
            </w:r>
            <w:r w:rsidR="007F4073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7F4073" w:rsidRPr="00AF388F">
              <w:rPr>
                <w:rFonts w:ascii="Times New Roman" w:hAnsi="Times New Roman"/>
                <w:color w:val="000000" w:themeColor="text1"/>
              </w:rPr>
              <w:t>водопровода, канализации и коллекторного узла</w:t>
            </w:r>
            <w:r w:rsidR="007F4073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887B4E" w:rsidRPr="00B51EC9" w14:paraId="7E4F4D42" w14:textId="77777777" w:rsidTr="00AF388F">
        <w:trPr>
          <w:jc w:val="center"/>
        </w:trPr>
        <w:tc>
          <w:tcPr>
            <w:tcW w:w="0" w:type="auto"/>
            <w:vAlign w:val="center"/>
          </w:tcPr>
          <w:p w14:paraId="0E1E6D3A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4050F9C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237" w:type="dxa"/>
            <w:vAlign w:val="center"/>
          </w:tcPr>
          <w:p w14:paraId="7D8BFBFE" w14:textId="0B41079B" w:rsidR="00CD6D73" w:rsidRPr="00E55A46" w:rsidRDefault="005377CB" w:rsidP="00517E7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377CB">
              <w:rPr>
                <w:rFonts w:ascii="Times New Roman" w:hAnsi="Times New Roman"/>
              </w:rPr>
              <w:t>г. Орел, Московское ш., д. 175</w:t>
            </w:r>
          </w:p>
        </w:tc>
      </w:tr>
      <w:tr w:rsidR="00887B4E" w:rsidRPr="00B51EC9" w14:paraId="72FEBD49" w14:textId="77777777" w:rsidTr="00AF388F">
        <w:trPr>
          <w:jc w:val="center"/>
        </w:trPr>
        <w:tc>
          <w:tcPr>
            <w:tcW w:w="0" w:type="auto"/>
            <w:vAlign w:val="center"/>
          </w:tcPr>
          <w:p w14:paraId="4353E545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048F717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470986"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6237" w:type="dxa"/>
          </w:tcPr>
          <w:p w14:paraId="0E01B80F" w14:textId="47FA59BA" w:rsidR="00CD6D73" w:rsidRPr="00B51EC9" w:rsidRDefault="00A32839" w:rsidP="00034EB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887B4E" w:rsidRPr="00B51EC9" w14:paraId="5BC43807" w14:textId="77777777" w:rsidTr="00AF388F">
        <w:trPr>
          <w:jc w:val="center"/>
        </w:trPr>
        <w:tc>
          <w:tcPr>
            <w:tcW w:w="0" w:type="auto"/>
            <w:vAlign w:val="center"/>
          </w:tcPr>
          <w:p w14:paraId="31B08F4F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5D7691DB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237" w:type="dxa"/>
          </w:tcPr>
          <w:p w14:paraId="28C65554" w14:textId="62C627B5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 w:rsidR="00FD6F9F">
              <w:rPr>
                <w:rFonts w:ascii="Times New Roman" w:hAnsi="Times New Roman"/>
              </w:rPr>
              <w:t>.</w:t>
            </w:r>
          </w:p>
        </w:tc>
      </w:tr>
      <w:tr w:rsidR="00887B4E" w:rsidRPr="00B51EC9" w14:paraId="4DAFC3F3" w14:textId="77777777" w:rsidTr="00AF388F">
        <w:trPr>
          <w:jc w:val="center"/>
        </w:trPr>
        <w:tc>
          <w:tcPr>
            <w:tcW w:w="0" w:type="auto"/>
            <w:vAlign w:val="center"/>
          </w:tcPr>
          <w:p w14:paraId="11A64D7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33F5CD4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237" w:type="dxa"/>
          </w:tcPr>
          <w:p w14:paraId="28D9FC46" w14:textId="3EB00C48" w:rsidR="00C91D8C" w:rsidRPr="00A32839" w:rsidRDefault="00F81BF3" w:rsidP="00F60C2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75</w:t>
            </w:r>
            <w:r w:rsidR="005B411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93AEE">
              <w:rPr>
                <w:rFonts w:ascii="Times New Roman" w:hAnsi="Times New Roman"/>
                <w:color w:val="000000" w:themeColor="text1"/>
              </w:rPr>
              <w:t>календарных</w:t>
            </w:r>
            <w:r w:rsidR="005B411E">
              <w:rPr>
                <w:rFonts w:ascii="Times New Roman" w:hAnsi="Times New Roman"/>
                <w:color w:val="000000" w:themeColor="text1"/>
              </w:rPr>
              <w:t xml:space="preserve"> дней</w:t>
            </w:r>
            <w:r w:rsidR="00A32839">
              <w:rPr>
                <w:rFonts w:ascii="Times New Roman" w:hAnsi="Times New Roman"/>
                <w:color w:val="000000" w:themeColor="text1"/>
              </w:rPr>
              <w:t xml:space="preserve"> от даты </w:t>
            </w:r>
            <w:r w:rsidR="00111BDC">
              <w:rPr>
                <w:rFonts w:ascii="Times New Roman" w:hAnsi="Times New Roman"/>
                <w:color w:val="000000" w:themeColor="text1"/>
              </w:rPr>
              <w:t>оплаты аванса</w:t>
            </w:r>
            <w:r w:rsidR="00FD6F9F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  <w:tr w:rsidR="00887B4E" w:rsidRPr="00B51EC9" w14:paraId="0395855E" w14:textId="77777777" w:rsidTr="00AF388F">
        <w:trPr>
          <w:trHeight w:val="1205"/>
          <w:jc w:val="center"/>
        </w:trPr>
        <w:tc>
          <w:tcPr>
            <w:tcW w:w="0" w:type="auto"/>
            <w:vAlign w:val="center"/>
          </w:tcPr>
          <w:p w14:paraId="6AFD15CB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0A3A08C2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6F6E9F44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237" w:type="dxa"/>
          </w:tcPr>
          <w:p w14:paraId="7E385C08" w14:textId="77777777" w:rsidR="00785A0B" w:rsidRPr="00785A0B" w:rsidRDefault="00785A0B" w:rsidP="00785A0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85A0B">
              <w:rPr>
                <w:rFonts w:ascii="Times New Roman" w:hAnsi="Times New Roman"/>
              </w:rPr>
              <w:t>Настоящее техническое задание. Приложение №1</w:t>
            </w:r>
          </w:p>
          <w:p w14:paraId="45780BA0" w14:textId="77777777" w:rsidR="007F4073" w:rsidRDefault="00785A0B" w:rsidP="007F4073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85A0B">
              <w:rPr>
                <w:rFonts w:ascii="Times New Roman" w:hAnsi="Times New Roman"/>
              </w:rPr>
              <w:t xml:space="preserve">Рабочая документация </w:t>
            </w:r>
            <w:r w:rsidR="007F4073">
              <w:rPr>
                <w:rFonts w:ascii="Times New Roman" w:hAnsi="Times New Roman"/>
              </w:rPr>
              <w:t xml:space="preserve">шифр 049-РД/РЛ-1223-ОВ1, ОВ2, ОВ3, ОВ4 </w:t>
            </w:r>
          </w:p>
          <w:p w14:paraId="337FAAE5" w14:textId="13913A58" w:rsidR="007F4073" w:rsidRDefault="007F4073" w:rsidP="007F4073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Рабочая документация шифр </w:t>
            </w:r>
            <w:r w:rsidRPr="00AF388F">
              <w:rPr>
                <w:rFonts w:ascii="Times New Roman" w:hAnsi="Times New Roman"/>
              </w:rPr>
              <w:t>049-РД/РЛ-1223-КУ</w:t>
            </w:r>
            <w:r>
              <w:rPr>
                <w:rFonts w:ascii="Times New Roman" w:hAnsi="Times New Roman"/>
              </w:rPr>
              <w:t>.</w:t>
            </w:r>
          </w:p>
          <w:p w14:paraId="532FAD1F" w14:textId="19979C2B" w:rsidR="00785A0B" w:rsidRPr="00785A0B" w:rsidRDefault="007F4073" w:rsidP="007F4073">
            <w:pPr>
              <w:pStyle w:val="a4"/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документация шифр</w:t>
            </w:r>
            <w:r w:rsidRPr="00AF388F">
              <w:rPr>
                <w:rFonts w:ascii="Times New Roman" w:hAnsi="Times New Roman"/>
              </w:rPr>
              <w:t xml:space="preserve"> 049-РД/РЛ-1223-ВК1;</w:t>
            </w:r>
            <w:r>
              <w:rPr>
                <w:rFonts w:ascii="Times New Roman" w:hAnsi="Times New Roman"/>
              </w:rPr>
              <w:t xml:space="preserve"> </w:t>
            </w:r>
            <w:r w:rsidRPr="00AF388F">
              <w:rPr>
                <w:rFonts w:ascii="Times New Roman" w:hAnsi="Times New Roman"/>
              </w:rPr>
              <w:t>ВК2</w:t>
            </w:r>
            <w:r>
              <w:rPr>
                <w:rFonts w:ascii="Times New Roman" w:hAnsi="Times New Roman"/>
              </w:rPr>
              <w:t xml:space="preserve">. </w:t>
            </w:r>
            <w:r w:rsidR="00785A0B" w:rsidRPr="00785A0B">
              <w:rPr>
                <w:rFonts w:ascii="Times New Roman" w:hAnsi="Times New Roman"/>
              </w:rPr>
              <w:t xml:space="preserve">Приложение №2 </w:t>
            </w:r>
          </w:p>
          <w:p w14:paraId="67114ECF" w14:textId="77777777" w:rsidR="00785A0B" w:rsidRPr="00785A0B" w:rsidRDefault="00785A0B" w:rsidP="00785A0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85A0B">
              <w:rPr>
                <w:rFonts w:ascii="Times New Roman" w:hAnsi="Times New Roman"/>
              </w:rPr>
              <w:t>Ведомость объемов работ. Приложение №3.</w:t>
            </w:r>
          </w:p>
          <w:p w14:paraId="1E093F28" w14:textId="77777777" w:rsidR="00785A0B" w:rsidRPr="00785A0B" w:rsidRDefault="00785A0B" w:rsidP="00785A0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85A0B">
              <w:rPr>
                <w:rFonts w:ascii="Times New Roman" w:hAnsi="Times New Roman"/>
              </w:rPr>
              <w:t>Таблица воздухообмена, таблица характеристик отопительно-вентиляционных систем. Технические характеристики оборудования. Приложение №4</w:t>
            </w:r>
          </w:p>
          <w:p w14:paraId="63C8A0D8" w14:textId="77777777" w:rsidR="00785A0B" w:rsidRPr="00785A0B" w:rsidRDefault="00785A0B" w:rsidP="00785A0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85A0B">
              <w:rPr>
                <w:rFonts w:ascii="Times New Roman" w:hAnsi="Times New Roman"/>
              </w:rPr>
              <w:t>Форма договора подряда с соответствующими требованиями, правилами документооборота. Приложение №5.</w:t>
            </w:r>
          </w:p>
          <w:p w14:paraId="22CF6AF8" w14:textId="77777777" w:rsidR="00785A0B" w:rsidRPr="00785A0B" w:rsidRDefault="00785A0B" w:rsidP="00785A0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785A0B">
              <w:rPr>
                <w:rFonts w:ascii="Times New Roman" w:hAnsi="Times New Roman"/>
              </w:rPr>
              <w:t>Форма коммерческого предложения. Приложение №6</w:t>
            </w:r>
          </w:p>
          <w:p w14:paraId="44F1995E" w14:textId="53A0872B" w:rsidR="006E7408" w:rsidRPr="00785A0B" w:rsidRDefault="00785A0B" w:rsidP="00785A0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Комплект документации </w:t>
            </w:r>
            <w:r w:rsidR="00F653E8">
              <w:rPr>
                <w:rFonts w:ascii="Times New Roman" w:hAnsi="Times New Roman"/>
              </w:rPr>
              <w:t>передаваемого Подрядчику в монтаж</w:t>
            </w:r>
            <w:r>
              <w:rPr>
                <w:rFonts w:ascii="Times New Roman" w:hAnsi="Times New Roman"/>
              </w:rPr>
              <w:t xml:space="preserve"> оборудования. Приложение №7</w:t>
            </w:r>
          </w:p>
        </w:tc>
      </w:tr>
      <w:tr w:rsidR="00887B4E" w:rsidRPr="00B51EC9" w14:paraId="2D2BE118" w14:textId="77777777" w:rsidTr="00AF388F">
        <w:trPr>
          <w:jc w:val="center"/>
        </w:trPr>
        <w:tc>
          <w:tcPr>
            <w:tcW w:w="0" w:type="auto"/>
            <w:vAlign w:val="center"/>
          </w:tcPr>
          <w:p w14:paraId="1A2A0EF0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5A8BD1F8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237" w:type="dxa"/>
          </w:tcPr>
          <w:p w14:paraId="41030D8E" w14:textId="625C1276" w:rsidR="00A15738" w:rsidRPr="000719DD" w:rsidRDefault="006C753C" w:rsidP="00C3284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855A9">
              <w:rPr>
                <w:rFonts w:ascii="Times New Roman" w:hAnsi="Times New Roman"/>
              </w:rPr>
              <w:t>Разработ</w:t>
            </w:r>
            <w:r w:rsidR="00227B42" w:rsidRPr="003855A9">
              <w:rPr>
                <w:rFonts w:ascii="Times New Roman" w:hAnsi="Times New Roman"/>
              </w:rPr>
              <w:t>ать коммерческое предложен</w:t>
            </w:r>
            <w:r w:rsidR="00E21AAA" w:rsidRPr="003855A9">
              <w:rPr>
                <w:rFonts w:ascii="Times New Roman" w:hAnsi="Times New Roman"/>
              </w:rPr>
              <w:t xml:space="preserve">ие </w:t>
            </w:r>
            <w:r w:rsidR="000719DD" w:rsidRPr="003855A9">
              <w:rPr>
                <w:rFonts w:ascii="Times New Roman" w:hAnsi="Times New Roman"/>
              </w:rPr>
              <w:t xml:space="preserve">по </w:t>
            </w:r>
            <w:r w:rsidR="00F00FC5" w:rsidRPr="003855A9">
              <w:rPr>
                <w:rFonts w:ascii="Times New Roman" w:hAnsi="Times New Roman"/>
              </w:rPr>
              <w:t>комплексу работ согласно п.</w:t>
            </w:r>
            <w:r w:rsidR="00785A0B">
              <w:rPr>
                <w:rFonts w:ascii="Times New Roman" w:hAnsi="Times New Roman"/>
              </w:rPr>
              <w:t>3</w:t>
            </w:r>
            <w:r w:rsidR="00FD6F9F">
              <w:rPr>
                <w:rFonts w:ascii="Times New Roman" w:hAnsi="Times New Roman"/>
              </w:rPr>
              <w:t>.</w:t>
            </w:r>
          </w:p>
        </w:tc>
      </w:tr>
      <w:tr w:rsidR="00CB6B38" w:rsidRPr="00B51EC9" w14:paraId="300E5C87" w14:textId="77777777" w:rsidTr="00AF388F">
        <w:trPr>
          <w:trHeight w:val="249"/>
          <w:jc w:val="center"/>
        </w:trPr>
        <w:tc>
          <w:tcPr>
            <w:tcW w:w="0" w:type="auto"/>
            <w:vAlign w:val="center"/>
          </w:tcPr>
          <w:p w14:paraId="07672DC3" w14:textId="77777777" w:rsidR="00CB6B38" w:rsidRPr="00B51EC9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740" w:type="dxa"/>
            <w:vAlign w:val="center"/>
          </w:tcPr>
          <w:p w14:paraId="1C5355BA" w14:textId="77777777" w:rsidR="00CB6B38" w:rsidRPr="00B51EC9" w:rsidRDefault="00CB6B38" w:rsidP="00FD082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237" w:type="dxa"/>
            <w:vAlign w:val="center"/>
          </w:tcPr>
          <w:p w14:paraId="440C89C6" w14:textId="42B47FE6" w:rsidR="00CB6B38" w:rsidRPr="00FD0829" w:rsidRDefault="00CB6B38" w:rsidP="00A32839">
            <w:pPr>
              <w:tabs>
                <w:tab w:val="left" w:pos="2187"/>
              </w:tabs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СМР по </w:t>
            </w:r>
            <w:r w:rsidR="00785A0B" w:rsidRPr="00785A0B">
              <w:rPr>
                <w:rFonts w:ascii="Times New Roman" w:hAnsi="Times New Roman"/>
                <w:color w:val="000000" w:themeColor="text1"/>
              </w:rPr>
              <w:t>устройству и пусконаладке систем и оборудования вентиляции, кондиционирования, противодымной вентиляции</w:t>
            </w:r>
            <w:r w:rsidR="007F4073">
              <w:rPr>
                <w:rFonts w:ascii="Times New Roman" w:hAnsi="Times New Roman"/>
                <w:color w:val="000000" w:themeColor="text1"/>
              </w:rPr>
              <w:t xml:space="preserve">, </w:t>
            </w:r>
            <w:r w:rsidR="007F4073" w:rsidRPr="007F4073">
              <w:rPr>
                <w:rFonts w:ascii="Times New Roman" w:hAnsi="Times New Roman"/>
                <w:color w:val="000000" w:themeColor="text1"/>
              </w:rPr>
              <w:t>водопровода, канализации и коллекторного узла.</w:t>
            </w:r>
          </w:p>
        </w:tc>
      </w:tr>
      <w:tr w:rsidR="008A0A63" w:rsidRPr="00B51EC9" w14:paraId="0E209F3A" w14:textId="77777777" w:rsidTr="00AF388F">
        <w:trPr>
          <w:jc w:val="center"/>
        </w:trPr>
        <w:tc>
          <w:tcPr>
            <w:tcW w:w="0" w:type="auto"/>
            <w:vAlign w:val="center"/>
          </w:tcPr>
          <w:p w14:paraId="32007A97" w14:textId="77777777" w:rsidR="008A0A63" w:rsidRPr="00B51EC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740" w:type="dxa"/>
            <w:vAlign w:val="center"/>
          </w:tcPr>
          <w:p w14:paraId="576BBAA3" w14:textId="77777777" w:rsidR="008A0A63" w:rsidRPr="00B51EC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237" w:type="dxa"/>
          </w:tcPr>
          <w:p w14:paraId="49B6F750" w14:textId="45820486" w:rsidR="005377CB" w:rsidRDefault="005377CB" w:rsidP="00F3357B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>Подрядчик имеет право устранить все замечания собственными силами и за собственный счет в РД (рабочей документации) при условии положительного согласования с АН (авторским надзором).</w:t>
            </w:r>
          </w:p>
          <w:p w14:paraId="27F4527C" w14:textId="333D5712" w:rsidR="00D1796B" w:rsidRDefault="00D1796B" w:rsidP="00F3357B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>
              <w:rPr>
                <w:rFonts w:ascii="Times New Roman" w:eastAsia="MS Mincho" w:hAnsi="Times New Roman"/>
                <w:color w:val="000000" w:themeColor="text1"/>
              </w:rPr>
              <w:t>Работы возможно проводить (выполнять) круглосуточно, за исключением шумных работ, которые допускается выполнять в ночное время с 2</w:t>
            </w:r>
            <w:r w:rsidR="0060318E">
              <w:rPr>
                <w:rFonts w:ascii="Times New Roman" w:eastAsia="MS Mincho" w:hAnsi="Times New Roman"/>
                <w:color w:val="000000" w:themeColor="text1"/>
              </w:rPr>
              <w:t>2</w:t>
            </w:r>
            <w:r>
              <w:rPr>
                <w:rFonts w:ascii="Times New Roman" w:eastAsia="MS Mincho" w:hAnsi="Times New Roman"/>
                <w:color w:val="000000" w:themeColor="text1"/>
              </w:rPr>
              <w:t>.00 до 0</w:t>
            </w:r>
            <w:r w:rsidR="0060318E">
              <w:rPr>
                <w:rFonts w:ascii="Times New Roman" w:eastAsia="MS Mincho" w:hAnsi="Times New Roman"/>
                <w:color w:val="000000" w:themeColor="text1"/>
              </w:rPr>
              <w:t>9</w:t>
            </w:r>
            <w:r>
              <w:rPr>
                <w:rFonts w:ascii="Times New Roman" w:eastAsia="MS Mincho" w:hAnsi="Times New Roman"/>
                <w:color w:val="000000" w:themeColor="text1"/>
              </w:rPr>
              <w:t>.00.</w:t>
            </w:r>
          </w:p>
          <w:p w14:paraId="7867A849" w14:textId="362522DB" w:rsidR="00F3357B" w:rsidRPr="00E43705" w:rsidRDefault="00F3357B" w:rsidP="00F3357B">
            <w:pPr>
              <w:autoSpaceDE w:val="0"/>
              <w:autoSpaceDN w:val="0"/>
              <w:adjustRightInd w:val="0"/>
              <w:ind w:firstLine="312"/>
              <w:jc w:val="both"/>
              <w:rPr>
                <w:rFonts w:ascii="Times New Roman" w:eastAsia="MS Mincho" w:hAnsi="Times New Roman"/>
                <w:color w:val="000000" w:themeColor="text1"/>
              </w:rPr>
            </w:pPr>
            <w:r w:rsidRPr="00E43705">
              <w:rPr>
                <w:rFonts w:ascii="Times New Roman" w:eastAsia="MS Mincho" w:hAnsi="Times New Roman"/>
                <w:color w:val="000000" w:themeColor="text1"/>
              </w:rPr>
              <w:t>Производство работ организ</w:t>
            </w:r>
            <w:r w:rsidR="00A32839">
              <w:rPr>
                <w:rFonts w:ascii="Times New Roman" w:eastAsia="MS Mincho" w:hAnsi="Times New Roman"/>
                <w:color w:val="000000" w:themeColor="text1"/>
              </w:rPr>
              <w:t>овать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 xml:space="preserve"> в соответствии нормативной документацией</w:t>
            </w:r>
            <w:r w:rsidR="00A32839">
              <w:rPr>
                <w:rFonts w:ascii="Times New Roman" w:eastAsia="MS Mincho" w:hAnsi="Times New Roman"/>
                <w:color w:val="000000" w:themeColor="text1"/>
              </w:rPr>
              <w:t>,</w:t>
            </w:r>
            <w:r w:rsidR="00FD6F9F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r w:rsidR="00A32839">
              <w:rPr>
                <w:rFonts w:ascii="Times New Roman" w:eastAsia="MS Mincho" w:hAnsi="Times New Roman"/>
                <w:color w:val="000000" w:themeColor="text1"/>
              </w:rPr>
              <w:t>а также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 xml:space="preserve"> с учетом</w:t>
            </w:r>
            <w:r w:rsidR="00E702BE">
              <w:rPr>
                <w:rFonts w:ascii="Times New Roman" w:eastAsia="MS Mincho" w:hAnsi="Times New Roman"/>
                <w:color w:val="000000" w:themeColor="text1"/>
              </w:rPr>
              <w:t>, но не ограничиваясь</w:t>
            </w:r>
            <w:r w:rsidR="003E2E5A">
              <w:rPr>
                <w:rFonts w:ascii="Times New Roman" w:eastAsia="MS Mincho" w:hAnsi="Times New Roman"/>
                <w:color w:val="000000" w:themeColor="text1"/>
              </w:rPr>
              <w:t>,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 xml:space="preserve"> требований</w:t>
            </w:r>
            <w:r w:rsidR="00FD6F9F">
              <w:rPr>
                <w:rFonts w:ascii="Times New Roman" w:eastAsia="MS Mincho" w:hAnsi="Times New Roman"/>
                <w:color w:val="000000" w:themeColor="text1"/>
              </w:rPr>
              <w:t xml:space="preserve"> 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>СНиП 12-03-2001 (ч.1), СНиП 12-04-2002 (ч.2) «Безопасность труда в строительстве» в пределах отведенной территории</w:t>
            </w:r>
            <w:r w:rsidR="00A32839">
              <w:rPr>
                <w:rFonts w:ascii="Times New Roman" w:eastAsia="MS Mincho" w:hAnsi="Times New Roman"/>
                <w:color w:val="000000" w:themeColor="text1"/>
              </w:rPr>
              <w:t xml:space="preserve"> и</w:t>
            </w:r>
            <w:r w:rsidR="003E2E5A">
              <w:rPr>
                <w:rFonts w:ascii="Times New Roman" w:eastAsia="MS Mincho" w:hAnsi="Times New Roman"/>
                <w:color w:val="000000" w:themeColor="text1"/>
              </w:rPr>
              <w:t xml:space="preserve"> СП 48.13330.2019 «Организация строительства»</w:t>
            </w:r>
            <w:r w:rsidRPr="00E43705">
              <w:rPr>
                <w:rFonts w:ascii="Times New Roman" w:eastAsia="MS Mincho" w:hAnsi="Times New Roman"/>
                <w:color w:val="000000" w:themeColor="text1"/>
              </w:rPr>
              <w:t>.</w:t>
            </w:r>
          </w:p>
          <w:p w14:paraId="3711CA36" w14:textId="1FC3A852" w:rsidR="008A0A63" w:rsidRPr="00550577" w:rsidRDefault="00E43705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8A0A63" w:rsidRPr="00950AAF">
              <w:rPr>
                <w:rFonts w:ascii="Times New Roman" w:hAnsi="Times New Roman"/>
              </w:rPr>
              <w:t xml:space="preserve">Организовать ведение работ строго в соответствии с </w:t>
            </w:r>
            <w:r w:rsidR="00F8192F">
              <w:rPr>
                <w:rFonts w:ascii="Times New Roman" w:hAnsi="Times New Roman"/>
                <w:color w:val="000000" w:themeColor="text1"/>
              </w:rPr>
              <w:t>ППР и технологическими картами на все виды работ</w:t>
            </w:r>
            <w:r w:rsidR="00476ECC">
              <w:rPr>
                <w:rFonts w:ascii="Times New Roman" w:hAnsi="Times New Roman"/>
                <w:color w:val="000000" w:themeColor="text1"/>
              </w:rPr>
              <w:t xml:space="preserve"> (ППР и технологические карты</w:t>
            </w:r>
            <w:r w:rsidR="008A0A63" w:rsidRPr="00550577">
              <w:rPr>
                <w:rFonts w:ascii="Times New Roman" w:hAnsi="Times New Roman"/>
                <w:color w:val="000000" w:themeColor="text1"/>
              </w:rPr>
              <w:t xml:space="preserve"> перед началом производства работ разработать и согласовать с Заказчиком).</w:t>
            </w:r>
          </w:p>
          <w:p w14:paraId="40874A2A" w14:textId="32C8C072" w:rsidR="008A0A63" w:rsidRDefault="00E43705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8A0A63" w:rsidRPr="00950AAF">
              <w:rPr>
                <w:rFonts w:ascii="Times New Roman" w:hAnsi="Times New Roman"/>
              </w:rPr>
              <w:t>Предоставить</w:t>
            </w:r>
            <w:r w:rsidR="00A130FC">
              <w:rPr>
                <w:rFonts w:ascii="Times New Roman" w:hAnsi="Times New Roman"/>
              </w:rPr>
              <w:t xml:space="preserve"> не позднее 3 рабочих дней от даты заключения договора</w:t>
            </w:r>
            <w:r w:rsidR="008A0A63" w:rsidRPr="00950AAF">
              <w:rPr>
                <w:rFonts w:ascii="Times New Roman" w:hAnsi="Times New Roman"/>
              </w:rPr>
              <w:t xml:space="preserve"> Заказчику/генподрядчику</w:t>
            </w:r>
            <w:r w:rsidR="00A130FC">
              <w:rPr>
                <w:rFonts w:ascii="Times New Roman" w:hAnsi="Times New Roman"/>
              </w:rPr>
              <w:t xml:space="preserve"> детализированный</w:t>
            </w:r>
            <w:r w:rsidR="008A0A63" w:rsidRPr="00950AAF">
              <w:rPr>
                <w:rFonts w:ascii="Times New Roman" w:hAnsi="Times New Roman"/>
              </w:rPr>
              <w:t xml:space="preserve"> </w:t>
            </w:r>
            <w:r w:rsidR="00680C47">
              <w:rPr>
                <w:rFonts w:ascii="Times New Roman" w:hAnsi="Times New Roman"/>
              </w:rPr>
              <w:t>граф</w:t>
            </w:r>
            <w:r w:rsidR="00D01B09">
              <w:rPr>
                <w:rFonts w:ascii="Times New Roman" w:hAnsi="Times New Roman"/>
              </w:rPr>
              <w:t xml:space="preserve">ик производства работ, данные о </w:t>
            </w:r>
            <w:r w:rsidR="008A0A63" w:rsidRPr="00950AAF">
              <w:rPr>
                <w:rFonts w:ascii="Times New Roman" w:hAnsi="Times New Roman"/>
              </w:rPr>
              <w:t>количестве</w:t>
            </w:r>
            <w:r w:rsidR="00680C47">
              <w:rPr>
                <w:rFonts w:ascii="Times New Roman" w:hAnsi="Times New Roman"/>
              </w:rPr>
              <w:t xml:space="preserve"> ИТР, запланированном количестве</w:t>
            </w:r>
            <w:r w:rsidR="008A0A63" w:rsidRPr="00950AAF">
              <w:rPr>
                <w:rFonts w:ascii="Times New Roman" w:hAnsi="Times New Roman"/>
              </w:rPr>
              <w:t xml:space="preserve"> машин и ме</w:t>
            </w:r>
            <w:r w:rsidR="008A0A63">
              <w:rPr>
                <w:rFonts w:ascii="Times New Roman" w:hAnsi="Times New Roman"/>
              </w:rPr>
              <w:t>ханизмов для производства работ.</w:t>
            </w:r>
          </w:p>
          <w:p w14:paraId="21351137" w14:textId="0B27C9C4" w:rsidR="008A0A63" w:rsidRPr="00950AAF" w:rsidRDefault="00E43705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="005B41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="008A0A63" w:rsidRPr="00950AAF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</w:t>
            </w:r>
            <w:r w:rsidR="00F12E6E">
              <w:rPr>
                <w:rFonts w:ascii="Times New Roman" w:hAnsi="Times New Roman"/>
              </w:rPr>
              <w:t>анение нарушений, а также оплата</w:t>
            </w:r>
            <w:r w:rsidR="008A0A63" w:rsidRPr="00950AAF">
              <w:rPr>
                <w:rFonts w:ascii="Times New Roman" w:hAnsi="Times New Roman"/>
              </w:rPr>
              <w:t xml:space="preserve"> штрафов, являются затратной частью Подрядчика.</w:t>
            </w:r>
          </w:p>
          <w:p w14:paraId="0BE22A4C" w14:textId="5232EF12" w:rsidR="008A0A63" w:rsidRPr="00950AAF" w:rsidRDefault="00E43705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B4179"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 xml:space="preserve">  </w:t>
            </w:r>
            <w:r w:rsidR="008A0A63" w:rsidRPr="00950AAF">
              <w:rPr>
                <w:rFonts w:ascii="Times New Roman" w:hAnsi="Times New Roman"/>
              </w:rPr>
              <w:t>Обеспечить сохранность существующих инженерных систем и оборудования</w:t>
            </w:r>
            <w:r w:rsidR="008A0A63">
              <w:rPr>
                <w:rFonts w:ascii="Times New Roman" w:hAnsi="Times New Roman"/>
              </w:rPr>
              <w:t>.</w:t>
            </w:r>
          </w:p>
          <w:p w14:paraId="7E7D6BBD" w14:textId="070A6048" w:rsidR="008A0A63" w:rsidRPr="00950AAF" w:rsidRDefault="00E43705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5B41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="008A0A63" w:rsidRPr="00950AAF">
              <w:rPr>
                <w:rFonts w:ascii="Times New Roman" w:hAnsi="Times New Roman"/>
              </w:rPr>
              <w:t>Обеспечить вывоз мусора и утилиз</w:t>
            </w:r>
            <w:r w:rsidR="008A0A63">
              <w:rPr>
                <w:rFonts w:ascii="Times New Roman" w:hAnsi="Times New Roman"/>
              </w:rPr>
              <w:t>ацию отходов производства работ.</w:t>
            </w:r>
          </w:p>
          <w:p w14:paraId="2C9B3277" w14:textId="341C5C5C" w:rsidR="008A0A63" w:rsidRPr="00950AAF" w:rsidRDefault="00E43705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5B41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</w:t>
            </w:r>
            <w:r w:rsidR="008A0A63" w:rsidRPr="00950AAF">
              <w:rPr>
                <w:rFonts w:ascii="Times New Roman" w:hAnsi="Times New Roman"/>
              </w:rPr>
              <w:t>Обеспечить содер</w:t>
            </w:r>
            <w:r w:rsidR="008A0A63">
              <w:rPr>
                <w:rFonts w:ascii="Times New Roman" w:hAnsi="Times New Roman"/>
              </w:rPr>
              <w:t>жание в чистоте рабочих мест.</w:t>
            </w:r>
          </w:p>
          <w:p w14:paraId="58EBBBFF" w14:textId="70C89346" w:rsidR="008A0A63" w:rsidRPr="006B7AF6" w:rsidRDefault="00E43705" w:rsidP="008A0A63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="008A0A63" w:rsidRPr="006B7AF6">
              <w:rPr>
                <w:rFonts w:ascii="Times New Roman" w:hAnsi="Times New Roman"/>
              </w:rPr>
              <w:t>В части соблюдения требований природоохранных мер, нор</w:t>
            </w:r>
            <w:r w:rsidR="00BC571E">
              <w:rPr>
                <w:rFonts w:ascii="Times New Roman" w:hAnsi="Times New Roman"/>
              </w:rPr>
              <w:t>м и правил ПБ, ТБ</w:t>
            </w:r>
            <w:r w:rsidR="008A0A63" w:rsidRPr="006B7AF6">
              <w:rPr>
                <w:rFonts w:ascii="Times New Roman" w:hAnsi="Times New Roman"/>
              </w:rPr>
              <w:t xml:space="preserve"> и охраны окружающей среды:</w:t>
            </w:r>
          </w:p>
          <w:p w14:paraId="66980B63" w14:textId="77777777" w:rsidR="008A0A63" w:rsidRPr="00B51EC9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71F9C86D" w14:textId="77777777" w:rsidR="008A0A63" w:rsidRPr="00B51EC9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Pr="00B51EC9">
              <w:rPr>
                <w:rFonts w:ascii="Times New Roman" w:hAnsi="Times New Roman"/>
              </w:rPr>
              <w:t xml:space="preserve"> нор</w:t>
            </w:r>
            <w:r w:rsidR="00BC571E">
              <w:rPr>
                <w:rFonts w:ascii="Times New Roman" w:hAnsi="Times New Roman"/>
              </w:rPr>
              <w:t>м и правил ПБ, ТБ</w:t>
            </w:r>
            <w:r w:rsidRPr="00B51EC9">
              <w:rPr>
                <w:rFonts w:ascii="Times New Roman" w:hAnsi="Times New Roman"/>
              </w:rPr>
              <w:t xml:space="preserve">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168AFA48" w14:textId="20E81CB5" w:rsidR="008A0A63" w:rsidRPr="00B51EC9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Pr="00B51EC9">
              <w:rPr>
                <w:rFonts w:ascii="Times New Roman" w:hAnsi="Times New Roman"/>
              </w:rPr>
              <w:t>беспечить установку всех требуемых ограждений, указателей,</w:t>
            </w:r>
            <w:r w:rsidR="0060318E">
              <w:rPr>
                <w:rFonts w:ascii="Times New Roman" w:hAnsi="Times New Roman"/>
              </w:rPr>
              <w:t xml:space="preserve"> </w:t>
            </w:r>
            <w:r w:rsidR="0060318E" w:rsidRPr="007E1660">
              <w:rPr>
                <w:rFonts w:ascii="Times New Roman" w:hAnsi="Times New Roman"/>
              </w:rPr>
              <w:t>пожарных щитов, огнетушителей и т.д.</w:t>
            </w:r>
            <w:r w:rsidR="0060318E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 xml:space="preserve"> для безопасности работников и транспорта на период производства работ</w:t>
            </w:r>
            <w:r w:rsidR="008F0753">
              <w:rPr>
                <w:rFonts w:ascii="Times New Roman" w:hAnsi="Times New Roman"/>
              </w:rPr>
              <w:t xml:space="preserve"> в соответствии с законодательством РФ</w:t>
            </w:r>
            <w:r>
              <w:rPr>
                <w:rFonts w:ascii="Times New Roman" w:hAnsi="Times New Roman"/>
              </w:rPr>
              <w:t>.</w:t>
            </w:r>
          </w:p>
          <w:p w14:paraId="6CB05938" w14:textId="77777777" w:rsidR="008A0A63" w:rsidRPr="00B51EC9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При производстве работ </w:t>
            </w:r>
            <w:r>
              <w:rPr>
                <w:rFonts w:ascii="Times New Roman" w:hAnsi="Times New Roman"/>
              </w:rPr>
              <w:t xml:space="preserve">Подрядчик должен </w:t>
            </w:r>
            <w:r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</w:t>
            </w:r>
            <w:r w:rsidR="00476ECC">
              <w:rPr>
                <w:rFonts w:ascii="Times New Roman" w:hAnsi="Times New Roman"/>
              </w:rPr>
              <w:t>й мусор на полигон ТБО</w:t>
            </w:r>
            <w:r>
              <w:rPr>
                <w:rFonts w:ascii="Times New Roman" w:hAnsi="Times New Roman"/>
              </w:rPr>
              <w:t>, не допускать проливов ГСМ.</w:t>
            </w:r>
          </w:p>
          <w:p w14:paraId="445BBAF8" w14:textId="77777777" w:rsidR="008A0A63" w:rsidRPr="00B51EC9" w:rsidRDefault="008A0A63" w:rsidP="00C30138">
            <w:pPr>
              <w:pStyle w:val="a4"/>
              <w:numPr>
                <w:ilvl w:val="1"/>
                <w:numId w:val="2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lastRenderedPageBreak/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Pr="00B51EC9">
              <w:rPr>
                <w:rFonts w:ascii="Times New Roman" w:hAnsi="Times New Roman"/>
              </w:rPr>
              <w:t>.</w:t>
            </w:r>
          </w:p>
        </w:tc>
      </w:tr>
      <w:tr w:rsidR="008A0A63" w:rsidRPr="00B51EC9" w14:paraId="5FD3BFAA" w14:textId="77777777" w:rsidTr="00AF388F">
        <w:trPr>
          <w:jc w:val="center"/>
        </w:trPr>
        <w:tc>
          <w:tcPr>
            <w:tcW w:w="0" w:type="auto"/>
            <w:vAlign w:val="center"/>
          </w:tcPr>
          <w:p w14:paraId="14893376" w14:textId="77777777" w:rsidR="008A0A63" w:rsidRPr="00B51EC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740" w:type="dxa"/>
            <w:vAlign w:val="center"/>
          </w:tcPr>
          <w:p w14:paraId="6E8802F7" w14:textId="77777777" w:rsidR="008A0A63" w:rsidRPr="00B51EC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237" w:type="dxa"/>
          </w:tcPr>
          <w:p w14:paraId="72E6BA69" w14:textId="10564C52" w:rsidR="008A0A63" w:rsidRPr="001454C3" w:rsidRDefault="008A0A63" w:rsidP="00C30138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188A3194" w14:textId="77777777" w:rsidR="008A0A63" w:rsidRPr="001454C3" w:rsidRDefault="008A0A63" w:rsidP="00C30138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Заказчику.</w:t>
            </w:r>
          </w:p>
          <w:p w14:paraId="089CAFBE" w14:textId="5A17DDF2" w:rsidR="008A0A63" w:rsidRPr="001454C3" w:rsidRDefault="008A0A63" w:rsidP="00C30138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своевременную</w:t>
            </w:r>
            <w:r w:rsidR="00785A0B">
              <w:rPr>
                <w:rFonts w:ascii="Times New Roman" w:hAnsi="Times New Roman"/>
              </w:rPr>
              <w:t xml:space="preserve">, </w:t>
            </w:r>
            <w:r w:rsidR="00785A0B" w:rsidRPr="007E1660">
              <w:rPr>
                <w:rFonts w:ascii="Times New Roman" w:hAnsi="Times New Roman"/>
              </w:rPr>
              <w:t>до направления КС-2, КС-3,</w:t>
            </w:r>
            <w:r w:rsidRPr="001454C3">
              <w:rPr>
                <w:rFonts w:ascii="Times New Roman" w:hAnsi="Times New Roman"/>
              </w:rPr>
              <w:t xml:space="preserve"> передачу исполнительной документации Заказчику.</w:t>
            </w:r>
          </w:p>
          <w:p w14:paraId="193F675F" w14:textId="77777777" w:rsidR="008A0A63" w:rsidRPr="001454C3" w:rsidRDefault="008A0A63" w:rsidP="00C30138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сдачу всего комплекса выполненных работ Заказчику</w:t>
            </w:r>
            <w:r w:rsidR="00C8721F" w:rsidRPr="001454C3">
              <w:rPr>
                <w:rFonts w:ascii="Times New Roman" w:hAnsi="Times New Roman"/>
              </w:rPr>
              <w:t>.</w:t>
            </w:r>
          </w:p>
          <w:p w14:paraId="306D56F1" w14:textId="67B32A92" w:rsidR="008A0A63" w:rsidRPr="001454C3" w:rsidRDefault="008A0A63" w:rsidP="00C30138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Заказчика.</w:t>
            </w:r>
          </w:p>
          <w:p w14:paraId="6DAD3490" w14:textId="263FD2B3" w:rsidR="00EB1BF4" w:rsidRPr="001454C3" w:rsidRDefault="008A0A63" w:rsidP="00EB1BF4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При проверке подрядчика со стороны контролирующих органов (АТИ, Госстройнадзор и др.) ответственность несет Подрядчик.</w:t>
            </w:r>
          </w:p>
          <w:p w14:paraId="3D18B2D5" w14:textId="3AC14D29" w:rsidR="00EB1BF4" w:rsidRPr="007E1660" w:rsidRDefault="00F9405C" w:rsidP="00E55A4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Вести и оформлять рабочую и исполнительную документацию в системе электронного документооборота «</w:t>
            </w:r>
            <w:proofErr w:type="spellStart"/>
            <w:r w:rsidRPr="001454C3">
              <w:rPr>
                <w:rFonts w:ascii="Times New Roman" w:hAnsi="Times New Roman"/>
              </w:rPr>
              <w:t>BuildDocs</w:t>
            </w:r>
            <w:proofErr w:type="spellEnd"/>
            <w:r w:rsidRPr="001454C3">
              <w:rPr>
                <w:rFonts w:ascii="Times New Roman" w:hAnsi="Times New Roman"/>
              </w:rPr>
              <w:t>»</w:t>
            </w:r>
            <w:r w:rsidR="0060318E">
              <w:rPr>
                <w:rFonts w:ascii="Times New Roman" w:hAnsi="Times New Roman"/>
              </w:rPr>
              <w:t xml:space="preserve">, </w:t>
            </w:r>
            <w:r w:rsidR="0060318E" w:rsidRPr="007E1660">
              <w:rPr>
                <w:rFonts w:ascii="Times New Roman" w:hAnsi="Times New Roman"/>
              </w:rPr>
              <w:t>«</w:t>
            </w:r>
            <w:proofErr w:type="spellStart"/>
            <w:r w:rsidR="0060318E" w:rsidRPr="007E1660">
              <w:rPr>
                <w:rFonts w:ascii="Times New Roman" w:hAnsi="Times New Roman"/>
              </w:rPr>
              <w:t>Диадок</w:t>
            </w:r>
            <w:proofErr w:type="spellEnd"/>
            <w:r w:rsidR="0060318E" w:rsidRPr="007E1660">
              <w:rPr>
                <w:rFonts w:ascii="Times New Roman" w:hAnsi="Times New Roman"/>
              </w:rPr>
              <w:t>», АСТ, «TERRA360».</w:t>
            </w:r>
          </w:p>
          <w:p w14:paraId="571A81A8" w14:textId="7EF209AE" w:rsidR="00785A0B" w:rsidRPr="007E1660" w:rsidRDefault="00785A0B" w:rsidP="00E55A4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7E1660">
              <w:rPr>
                <w:rFonts w:ascii="Times New Roman" w:hAnsi="Times New Roman"/>
              </w:rPr>
              <w:t>Подрядчик разрабатывает комплект технической документации на автоматизацию систем управления</w:t>
            </w:r>
            <w:r w:rsidR="007F4073" w:rsidRPr="007E1660">
              <w:rPr>
                <w:rFonts w:ascii="Times New Roman" w:hAnsi="Times New Roman"/>
              </w:rPr>
              <w:t xml:space="preserve"> вентиляции</w:t>
            </w:r>
            <w:r w:rsidR="00F653E8" w:rsidRPr="007E1660">
              <w:rPr>
                <w:rFonts w:ascii="Times New Roman" w:hAnsi="Times New Roman"/>
              </w:rPr>
              <w:t xml:space="preserve"> </w:t>
            </w:r>
            <w:r w:rsidR="007E1660" w:rsidRPr="007E1660">
              <w:rPr>
                <w:rFonts w:ascii="Times New Roman" w:hAnsi="Times New Roman"/>
              </w:rPr>
              <w:t xml:space="preserve">кондиционирования, противодымной вентиляции </w:t>
            </w:r>
            <w:r w:rsidR="00F653E8" w:rsidRPr="007E1660">
              <w:rPr>
                <w:rFonts w:ascii="Times New Roman" w:hAnsi="Times New Roman"/>
              </w:rPr>
              <w:t>и согласовывает с Авторским надзором и Заказчиком</w:t>
            </w:r>
            <w:r w:rsidR="007F4073" w:rsidRPr="007E1660">
              <w:rPr>
                <w:rFonts w:ascii="Times New Roman" w:hAnsi="Times New Roman"/>
              </w:rPr>
              <w:t>.</w:t>
            </w:r>
          </w:p>
          <w:p w14:paraId="7E9279F5" w14:textId="53EE8D85" w:rsidR="00785A0B" w:rsidRPr="007E1660" w:rsidRDefault="00785A0B" w:rsidP="00E55A4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7E1660">
              <w:rPr>
                <w:rFonts w:ascii="Times New Roman" w:hAnsi="Times New Roman"/>
              </w:rPr>
              <w:t>Подрядчик до проведения пусконаладочных работ предоставляет Заказчику на согласование программу пусконаладочных работ и методику проведения испытаний (индивидуальных, функциональных, комплексных).</w:t>
            </w:r>
          </w:p>
          <w:p w14:paraId="28C6706D" w14:textId="104B9D5A" w:rsidR="00785A0B" w:rsidRPr="001454C3" w:rsidRDefault="00785A0B" w:rsidP="00E55A46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7E1660">
              <w:rPr>
                <w:rFonts w:ascii="Times New Roman" w:hAnsi="Times New Roman"/>
              </w:rPr>
              <w:t>Подрядчик готовит и предоставляет Заказчику Регламент технического обслуживания и ремонта смонтированных систем и оборудования.</w:t>
            </w:r>
          </w:p>
        </w:tc>
      </w:tr>
      <w:tr w:rsidR="008A0A63" w:rsidRPr="00B51EC9" w14:paraId="6E4EAA32" w14:textId="77777777" w:rsidTr="00AF388F">
        <w:trPr>
          <w:jc w:val="center"/>
        </w:trPr>
        <w:tc>
          <w:tcPr>
            <w:tcW w:w="0" w:type="auto"/>
            <w:vAlign w:val="center"/>
          </w:tcPr>
          <w:p w14:paraId="596CD431" w14:textId="77777777" w:rsidR="008A0A63" w:rsidRPr="00B51EC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12.</w:t>
            </w:r>
          </w:p>
        </w:tc>
        <w:tc>
          <w:tcPr>
            <w:tcW w:w="2740" w:type="dxa"/>
            <w:vAlign w:val="center"/>
          </w:tcPr>
          <w:p w14:paraId="3F154A2C" w14:textId="77777777" w:rsidR="008A0A63" w:rsidRPr="00B51EC9" w:rsidRDefault="008A0A63" w:rsidP="008A0A6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237" w:type="dxa"/>
          </w:tcPr>
          <w:p w14:paraId="2ECB42D1" w14:textId="788A591B" w:rsidR="008A0A63" w:rsidRPr="001454C3" w:rsidRDefault="008A0A63" w:rsidP="00C3013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 xml:space="preserve">До представления коммерческого предложения Подрядчик выезжает на место производства работ, изучает представленную документацию, производит контрольный пересчет объемов работ и учитывает в цене предложения все основные и вспомогательные работы, в т.ч. </w:t>
            </w:r>
            <w:r w:rsidR="00785A0B">
              <w:rPr>
                <w:rFonts w:ascii="Times New Roman" w:hAnsi="Times New Roman"/>
              </w:rPr>
              <w:t xml:space="preserve">все </w:t>
            </w:r>
            <w:r w:rsidRPr="001454C3">
              <w:rPr>
                <w:rFonts w:ascii="Times New Roman" w:hAnsi="Times New Roman"/>
              </w:rPr>
              <w:t>работы прямо не упомянутые в ведомости объемов работ, но необходимые для качественного и своевременного завершения работ по Договору</w:t>
            </w:r>
            <w:r w:rsidRPr="001454C3">
              <w:t xml:space="preserve"> </w:t>
            </w:r>
            <w:r w:rsidRPr="001454C3">
              <w:rPr>
                <w:rFonts w:ascii="Times New Roman" w:hAnsi="Times New Roman"/>
              </w:rPr>
              <w:t>на 100% позволяющих его нормальную эксплуатацию, пропущенные или неучтенные им объемы, выполняются им в счет цены предложения. Выявленные дополнительные объемы работ в дальнейшем учитываются в цене предложения.</w:t>
            </w:r>
          </w:p>
          <w:p w14:paraId="46CF14AE" w14:textId="77777777" w:rsidR="008A0A63" w:rsidRPr="001454C3" w:rsidRDefault="008A0A63" w:rsidP="00C3013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11593F5D" w14:textId="77777777" w:rsidR="008A0A63" w:rsidRPr="001454C3" w:rsidRDefault="008A0A63" w:rsidP="00C3013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  <w:r w:rsidRPr="001454C3">
              <w:t xml:space="preserve"> </w:t>
            </w:r>
            <w:r w:rsidRPr="001454C3">
              <w:rPr>
                <w:rFonts w:ascii="Times New Roman" w:hAnsi="Times New Roman"/>
              </w:rPr>
              <w:t xml:space="preserve">Сумма предложения включает все расходы, в том числе налоги, сборы, страховые выплаты и </w:t>
            </w:r>
            <w:r w:rsidRPr="001454C3">
              <w:rPr>
                <w:rFonts w:ascii="Times New Roman" w:hAnsi="Times New Roman"/>
              </w:rPr>
              <w:lastRenderedPageBreak/>
              <w:t>прочие затраты, которые понесет Участник тендера в процессе выполнения работ, являющейся Предметом тендера</w:t>
            </w:r>
            <w:r w:rsidR="00E74416" w:rsidRPr="001454C3">
              <w:rPr>
                <w:rFonts w:ascii="Times New Roman" w:hAnsi="Times New Roman"/>
              </w:rPr>
              <w:t>.</w:t>
            </w:r>
          </w:p>
          <w:p w14:paraId="268E3CDE" w14:textId="77777777" w:rsidR="0098706C" w:rsidRPr="00F132A1" w:rsidRDefault="0098706C" w:rsidP="00C30138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454C3">
              <w:rPr>
                <w:rFonts w:ascii="Times New Roman" w:hAnsi="Times New Roman"/>
                <w:color w:val="000000" w:themeColor="text1"/>
              </w:rPr>
              <w:t>Изменение стоимости работ в связи с уточнением марок и комплектации не предусмотрено</w:t>
            </w:r>
            <w:r w:rsidR="0060318E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0318E" w:rsidRPr="007F4073">
              <w:rPr>
                <w:rFonts w:ascii="Times New Roman" w:hAnsi="Times New Roman"/>
                <w:color w:val="000000" w:themeColor="text1"/>
              </w:rPr>
              <w:t>без согласования Заказчика</w:t>
            </w:r>
            <w:r w:rsidRPr="007F4073">
              <w:rPr>
                <w:rFonts w:ascii="Times New Roman" w:hAnsi="Times New Roman"/>
                <w:color w:val="000000" w:themeColor="text1"/>
              </w:rPr>
              <w:t>.</w:t>
            </w:r>
            <w:r w:rsidRPr="001454C3">
              <w:rPr>
                <w:rFonts w:ascii="Times New Roman" w:hAnsi="Times New Roman"/>
                <w:color w:val="000000" w:themeColor="text1"/>
              </w:rPr>
              <w:t xml:space="preserve"> Изменение стоимости возможно только в случае увеличения/ уменьшения количества материалов и оборудования, вызванных появлением/исключением в составе проекта дополнительного инженерного оборудования, требующего электроснабжения.</w:t>
            </w:r>
          </w:p>
          <w:p w14:paraId="27E098B2" w14:textId="00D4499A" w:rsidR="00F132A1" w:rsidRPr="00F132A1" w:rsidRDefault="00F132A1" w:rsidP="00F132A1">
            <w:pPr>
              <w:numPr>
                <w:ilvl w:val="0"/>
                <w:numId w:val="7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F132A1">
              <w:rPr>
                <w:rFonts w:ascii="Times New Roman" w:hAnsi="Times New Roman"/>
                <w:color w:val="000000" w:themeColor="text1"/>
                <w:highlight w:val="yellow"/>
              </w:rPr>
              <w:t>Подрядчик должен завершить работы, которые были начаты предыдущим Подрядчиком. До начала работ провести ревизию выполненных ранее работ с фиксацией объемов и подписанием соответствующего акта.</w:t>
            </w: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4E2389" w:rsidRPr="00B51EC9" w14:paraId="2C46BA73" w14:textId="77777777" w:rsidTr="00AF388F">
        <w:trPr>
          <w:jc w:val="center"/>
        </w:trPr>
        <w:tc>
          <w:tcPr>
            <w:tcW w:w="0" w:type="auto"/>
            <w:vAlign w:val="center"/>
          </w:tcPr>
          <w:p w14:paraId="5AE42F95" w14:textId="77777777" w:rsidR="004E2389" w:rsidRPr="003C2AD7" w:rsidRDefault="004E2389" w:rsidP="00E55A4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lastRenderedPageBreak/>
              <w:t>1</w:t>
            </w:r>
            <w:r w:rsidR="00E55A46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740" w:type="dxa"/>
            <w:vAlign w:val="center"/>
          </w:tcPr>
          <w:p w14:paraId="7F0244DC" w14:textId="77777777" w:rsidR="004E2389" w:rsidRPr="00B51EC9" w:rsidRDefault="004E2389" w:rsidP="004E238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C2AD7">
              <w:rPr>
                <w:rFonts w:ascii="Times New Roman" w:hAnsi="Times New Roman"/>
              </w:rPr>
              <w:t>Дополнительные сведения и прочие затраты, учтенные в коммерческом предложении</w:t>
            </w:r>
          </w:p>
        </w:tc>
        <w:tc>
          <w:tcPr>
            <w:tcW w:w="6237" w:type="dxa"/>
          </w:tcPr>
          <w:p w14:paraId="1518B50B" w14:textId="77777777" w:rsidR="00F60C2E" w:rsidRPr="003A3C30" w:rsidRDefault="00F60C2E" w:rsidP="00F60C2E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Необходимо учесть и указать следующие пункты:</w:t>
            </w:r>
          </w:p>
          <w:p w14:paraId="6FE62A0E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Является ли компания плательщиком НДС, да/нет.</w:t>
            </w:r>
          </w:p>
          <w:p w14:paraId="6BE84ABA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Авансирование (при необходимости), %</w:t>
            </w:r>
          </w:p>
          <w:p w14:paraId="4987B449" w14:textId="05FCFAC7" w:rsidR="00F60C2E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Необходимый период на изготовление систем (комплекс работ) от даты получения аванса до начала монтажа</w:t>
            </w:r>
            <w:r>
              <w:rPr>
                <w:rFonts w:ascii="Times New Roman" w:hAnsi="Times New Roman"/>
              </w:rPr>
              <w:t>.</w:t>
            </w:r>
          </w:p>
          <w:p w14:paraId="552D664E" w14:textId="4968C23B" w:rsidR="00D1796B" w:rsidRPr="003A3C30" w:rsidRDefault="00D1796B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Готовность приступить к началу выполнения работ до заключения Договора и оплаты аванса под Гарантийное письмо.</w:t>
            </w:r>
          </w:p>
          <w:p w14:paraId="761C31F4" w14:textId="4AC28ACA" w:rsidR="00F60C2E" w:rsidRPr="00E21B0B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E21B0B">
              <w:rPr>
                <w:rFonts w:ascii="Times New Roman" w:hAnsi="Times New Roman"/>
              </w:rPr>
              <w:t>Срок</w:t>
            </w:r>
            <w:r w:rsidR="00DB1C3B">
              <w:rPr>
                <w:rFonts w:ascii="Times New Roman" w:hAnsi="Times New Roman"/>
              </w:rPr>
              <w:t xml:space="preserve"> исполнения предмета тендера, ко</w:t>
            </w:r>
            <w:r w:rsidR="00C155DC">
              <w:rPr>
                <w:rFonts w:ascii="Times New Roman" w:hAnsi="Times New Roman"/>
              </w:rPr>
              <w:t>л.</w:t>
            </w:r>
            <w:r w:rsidR="00785A0B">
              <w:rPr>
                <w:rFonts w:ascii="Times New Roman" w:hAnsi="Times New Roman"/>
              </w:rPr>
              <w:t xml:space="preserve"> </w:t>
            </w:r>
            <w:r w:rsidR="00C155DC">
              <w:rPr>
                <w:rFonts w:ascii="Times New Roman" w:hAnsi="Times New Roman"/>
              </w:rPr>
              <w:t>дней/мес., от начала СМР</w:t>
            </w:r>
            <w:r w:rsidRPr="00E21B0B">
              <w:rPr>
                <w:rFonts w:ascii="Times New Roman" w:hAnsi="Times New Roman"/>
              </w:rPr>
              <w:t xml:space="preserve"> до завершения полного комплекса работ и </w:t>
            </w:r>
            <w:r w:rsidR="00931392">
              <w:rPr>
                <w:rFonts w:ascii="Times New Roman" w:hAnsi="Times New Roman"/>
              </w:rPr>
              <w:t>передачей заказчику</w:t>
            </w:r>
            <w:r w:rsidRPr="00E21B0B">
              <w:rPr>
                <w:rFonts w:ascii="Times New Roman" w:hAnsi="Times New Roman"/>
              </w:rPr>
              <w:t>.</w:t>
            </w:r>
          </w:p>
          <w:p w14:paraId="32B54AE3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Гарантийный срок, лет.</w:t>
            </w:r>
          </w:p>
          <w:p w14:paraId="7006BA02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Готовность к типовому договору, да/нет</w:t>
            </w:r>
          </w:p>
          <w:p w14:paraId="4D1ACCDF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Численность работающих всего/ планируемая для выполнения предмета тендера, чел.</w:t>
            </w:r>
          </w:p>
          <w:p w14:paraId="18326174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Наличие СРО и на какую сумму, да/нет, руб.</w:t>
            </w:r>
          </w:p>
          <w:p w14:paraId="5FD15BD5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Опыт реализации подобных видов работ за последние 2-3 года с указанием стоимости контракта (указать не более 5 ключевых объектов и их заказчиков)</w:t>
            </w:r>
          </w:p>
          <w:p w14:paraId="7DBCD929" w14:textId="1DA0FD9C" w:rsidR="00F60C2E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 xml:space="preserve">Последующие субподрядные </w:t>
            </w:r>
            <w:r w:rsidR="00F12E6E" w:rsidRPr="003A3C30">
              <w:rPr>
                <w:rFonts w:ascii="Times New Roman" w:hAnsi="Times New Roman"/>
              </w:rPr>
              <w:t>организации запрещены</w:t>
            </w:r>
            <w:r>
              <w:rPr>
                <w:rFonts w:ascii="Times New Roman" w:hAnsi="Times New Roman"/>
              </w:rPr>
              <w:t>.</w:t>
            </w:r>
          </w:p>
          <w:p w14:paraId="442E1EA4" w14:textId="4B52F70C" w:rsidR="00A63501" w:rsidRDefault="00A63501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Подтвердить официальным письмом с подписью Генерального директора и печатью, что компания посетила объект до подачи коммерческого предложения и ознакомлена с составом работ и условиями их выполнения</w:t>
            </w:r>
            <w:r w:rsidR="00A433FD">
              <w:rPr>
                <w:rFonts w:ascii="Times New Roman" w:hAnsi="Times New Roman"/>
              </w:rPr>
              <w:t>.</w:t>
            </w:r>
          </w:p>
          <w:p w14:paraId="48DC7461" w14:textId="47BCA79F" w:rsidR="00A433FD" w:rsidRPr="003A3C30" w:rsidRDefault="00A433FD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Подтвердить официальным письмом с подписью Генерального директора и печатью, что компания готова работать по типовому Договору Генподрядчика либо приложить к письму свою версию Договора / протокол разногласий.</w:t>
            </w:r>
          </w:p>
          <w:p w14:paraId="50E3F17B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  <w:tab w:val="left" w:pos="454"/>
                <w:tab w:val="left" w:pos="595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ТКП подрядчиков должно включать в себя все возможные стоимости Работ в соответствии с про</w:t>
            </w:r>
            <w:r>
              <w:rPr>
                <w:rFonts w:ascii="Times New Roman" w:hAnsi="Times New Roman"/>
              </w:rPr>
              <w:t xml:space="preserve">ектной и рабочей документацией </w:t>
            </w:r>
            <w:r w:rsidRPr="003A3C30">
              <w:rPr>
                <w:rFonts w:ascii="Times New Roman" w:hAnsi="Times New Roman"/>
              </w:rPr>
              <w:t>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выполнения работ, на 100% позволяющих его нормальную эксплуатацию с получением Заключения о соответствии построенного,</w:t>
            </w:r>
            <w:r>
              <w:rPr>
                <w:rFonts w:ascii="Times New Roman" w:hAnsi="Times New Roman"/>
              </w:rPr>
              <w:t xml:space="preserve"> </w:t>
            </w:r>
            <w:r w:rsidRPr="003A3C30">
              <w:rPr>
                <w:rFonts w:ascii="Times New Roman" w:hAnsi="Times New Roman"/>
              </w:rPr>
              <w:t>реконструированного, отремонтирован</w:t>
            </w:r>
            <w:r>
              <w:rPr>
                <w:rFonts w:ascii="Times New Roman" w:hAnsi="Times New Roman"/>
              </w:rPr>
              <w:t>-</w:t>
            </w:r>
            <w:proofErr w:type="spellStart"/>
            <w:r w:rsidRPr="003A3C30">
              <w:rPr>
                <w:rFonts w:ascii="Times New Roman" w:hAnsi="Times New Roman"/>
              </w:rPr>
              <w:t>ного</w:t>
            </w:r>
            <w:proofErr w:type="spellEnd"/>
            <w:r w:rsidRPr="003A3C30">
              <w:rPr>
                <w:rFonts w:ascii="Times New Roman" w:hAnsi="Times New Roman"/>
              </w:rPr>
              <w:t xml:space="preserve"> объекта </w:t>
            </w:r>
            <w:r w:rsidRPr="003A3C30">
              <w:rPr>
                <w:rFonts w:ascii="Times New Roman" w:hAnsi="Times New Roman"/>
              </w:rPr>
              <w:lastRenderedPageBreak/>
              <w:t>капитального строительства (ЗОС), с  оформлением полного комплекта исполнительной документации в т.ч</w:t>
            </w:r>
            <w:r w:rsidR="00DB1C3B">
              <w:rPr>
                <w:rFonts w:ascii="Times New Roman" w:hAnsi="Times New Roman"/>
              </w:rPr>
              <w:t>.</w:t>
            </w:r>
            <w:r w:rsidRPr="003A3C30">
              <w:rPr>
                <w:rFonts w:ascii="Times New Roman" w:hAnsi="Times New Roman"/>
              </w:rPr>
              <w:t xml:space="preserve"> требованиям технических регламентов и проектной документации, выдаваемого органом, уполномоченным на осуществление государственного строительного надзора, сдача работ и исполнительной документации Генподрядчику, Заказчику, эксплуатирующим организациям и иным организациям установленные законодательствами РФ</w:t>
            </w:r>
          </w:p>
          <w:p w14:paraId="53B3D1A0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затраты на все сопутствующие, вспомогательные и подготовительные работы: затраты на установку, монтаж, использование подъёмных машин и механизмов, технологические крепежные элементы и детали, автотранспорт, подъемно-транспортные механизмы, уборку по окончании работ, затраты на электроэнергию, водоснабжение, затраты на оформление всей необходимой исходно-разрешительной документации и т.п, ведение специальных журналов Генподрядчика согласно действующего законодательства, в стоимость КП должны входить все необходимые согласования и прочие сопутствующие расходы, необходимые для качественного и своевременного выполнения работ.</w:t>
            </w:r>
          </w:p>
          <w:p w14:paraId="347DCE14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До представления коммерческого предложения Подрядчик изучает представленную рабочую документацию, производит контрольный пересчет объемов работ и учитывает в цене предложения все основные и вспомогательные работы.</w:t>
            </w:r>
          </w:p>
          <w:p w14:paraId="59579EC5" w14:textId="77777777" w:rsidR="00F60C2E" w:rsidRPr="003A3C30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Подрядчик обеспечивает выполнение работ в соответствии с требованиями ОТ и ТБ. Весь инвентарь необходимый для выполнения требований ОТ и ТБ являются затратной частью Подрядчика.</w:t>
            </w:r>
          </w:p>
          <w:p w14:paraId="1172CCAD" w14:textId="570B674F" w:rsidR="00F60C2E" w:rsidRPr="004A6B6E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D96F4F">
              <w:rPr>
                <w:rFonts w:ascii="Times New Roman" w:hAnsi="Times New Roman"/>
              </w:rPr>
              <w:t>Мойка колес техники</w:t>
            </w:r>
            <w:r w:rsidR="00D96F4F" w:rsidRPr="00D96F4F">
              <w:rPr>
                <w:rFonts w:ascii="Times New Roman" w:hAnsi="Times New Roman"/>
              </w:rPr>
              <w:t>.</w:t>
            </w:r>
          </w:p>
          <w:p w14:paraId="7C22CBE8" w14:textId="77777777" w:rsidR="00F60C2E" w:rsidRPr="002961FE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961FE">
              <w:rPr>
                <w:rFonts w:ascii="Times New Roman" w:hAnsi="Times New Roman"/>
              </w:rPr>
              <w:t>В стоимости коммерческого предложения предусмотреть затраты на вывоз и утилизацию строительных отходов с предоставлением талонов об утилизации</w:t>
            </w:r>
          </w:p>
          <w:p w14:paraId="34333973" w14:textId="77777777" w:rsidR="004E2389" w:rsidRDefault="00F60C2E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A3C30">
              <w:rPr>
                <w:rFonts w:ascii="Times New Roman" w:hAnsi="Times New Roman"/>
              </w:rPr>
              <w:t>Предложения Подрядчика по изменению проектных решений принимаются без увеличения договорной цены, и не в ущерб качеству выполняемых работ, сроков их выполнения и гарантийных сроков. Работы по корректировке проекта и согласованию изменений в проекте выполняются силами и за счет Подрядчика.</w:t>
            </w:r>
          </w:p>
          <w:p w14:paraId="0FC277C1" w14:textId="77777777" w:rsidR="00785A0B" w:rsidRPr="007E1660" w:rsidRDefault="00785A0B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7E1660">
              <w:rPr>
                <w:rFonts w:ascii="Times New Roman" w:hAnsi="Times New Roman"/>
              </w:rPr>
              <w:t>В стоимости коммерческого предложения Подрядчик должен предусмотреть проведение пусконаладочных и приемосдаточных работ в том числе обучение персонала эксплуатации.</w:t>
            </w:r>
          </w:p>
          <w:p w14:paraId="5DF572EC" w14:textId="40488725" w:rsidR="00785A0B" w:rsidRPr="00E55A46" w:rsidRDefault="00785A0B" w:rsidP="00F60C2E">
            <w:pPr>
              <w:pStyle w:val="a4"/>
              <w:numPr>
                <w:ilvl w:val="0"/>
                <w:numId w:val="9"/>
              </w:num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7E1660">
              <w:rPr>
                <w:rFonts w:ascii="Times New Roman" w:hAnsi="Times New Roman"/>
              </w:rPr>
              <w:t xml:space="preserve">В стоимости </w:t>
            </w:r>
            <w:r w:rsidR="00F653E8" w:rsidRPr="007E1660">
              <w:rPr>
                <w:rFonts w:ascii="Times New Roman" w:hAnsi="Times New Roman"/>
              </w:rPr>
              <w:t xml:space="preserve">работ по монтажу оборудования </w:t>
            </w:r>
            <w:r w:rsidRPr="007E1660">
              <w:rPr>
                <w:rFonts w:ascii="Times New Roman" w:hAnsi="Times New Roman"/>
              </w:rPr>
              <w:t xml:space="preserve">Коммерческого предложения Подрядчик должен предусмотреть разработку технической документации и монтаж автоматизации систем управления оборудования вентиляции, кондиционирования, противодымной </w:t>
            </w:r>
            <w:r w:rsidRPr="007E1660">
              <w:rPr>
                <w:rFonts w:ascii="Times New Roman" w:hAnsi="Times New Roman"/>
              </w:rPr>
              <w:lastRenderedPageBreak/>
              <w:t>вентиляции</w:t>
            </w:r>
            <w:r w:rsidR="0060318E" w:rsidRPr="007E1660">
              <w:rPr>
                <w:rFonts w:ascii="Times New Roman" w:hAnsi="Times New Roman"/>
              </w:rPr>
              <w:t>,</w:t>
            </w:r>
            <w:r w:rsidR="00F653E8" w:rsidRPr="007E1660">
              <w:rPr>
                <w:rFonts w:ascii="Times New Roman" w:hAnsi="Times New Roman"/>
              </w:rPr>
              <w:t xml:space="preserve"> в том числе кабельных линий и </w:t>
            </w:r>
            <w:proofErr w:type="spellStart"/>
            <w:r w:rsidR="00F653E8" w:rsidRPr="007E1660">
              <w:rPr>
                <w:rFonts w:ascii="Times New Roman" w:hAnsi="Times New Roman"/>
              </w:rPr>
              <w:t>кабеленесущих</w:t>
            </w:r>
            <w:proofErr w:type="spellEnd"/>
            <w:r w:rsidR="00F653E8" w:rsidRPr="007E1660">
              <w:rPr>
                <w:rFonts w:ascii="Times New Roman" w:hAnsi="Times New Roman"/>
              </w:rPr>
              <w:t xml:space="preserve"> конструкций</w:t>
            </w:r>
            <w:r w:rsidRPr="007E1660">
              <w:rPr>
                <w:rFonts w:ascii="Times New Roman" w:hAnsi="Times New Roman"/>
              </w:rPr>
              <w:t>.</w:t>
            </w:r>
          </w:p>
        </w:tc>
      </w:tr>
      <w:tr w:rsidR="00A63501" w:rsidRPr="00B51EC9" w14:paraId="03DE4F10" w14:textId="77777777" w:rsidTr="00AF388F">
        <w:trPr>
          <w:jc w:val="center"/>
        </w:trPr>
        <w:tc>
          <w:tcPr>
            <w:tcW w:w="0" w:type="auto"/>
            <w:vAlign w:val="center"/>
          </w:tcPr>
          <w:p w14:paraId="004F9CE7" w14:textId="2FC527A1" w:rsidR="00A63501" w:rsidRPr="00A63501" w:rsidRDefault="00A63501" w:rsidP="00E55A4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14.</w:t>
            </w:r>
          </w:p>
        </w:tc>
        <w:tc>
          <w:tcPr>
            <w:tcW w:w="2740" w:type="dxa"/>
            <w:vAlign w:val="center"/>
          </w:tcPr>
          <w:p w14:paraId="09430963" w14:textId="15CCEB4A" w:rsidR="00A63501" w:rsidRPr="003C2AD7" w:rsidRDefault="00A63501" w:rsidP="004E238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Контактное лицо для организации посещения объекта</w:t>
            </w:r>
          </w:p>
        </w:tc>
        <w:tc>
          <w:tcPr>
            <w:tcW w:w="6237" w:type="dxa"/>
          </w:tcPr>
          <w:p w14:paraId="726B5D89" w14:textId="32A7397D" w:rsidR="00A433FD" w:rsidRDefault="00785A0B" w:rsidP="00F60C2E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Горячев Олег Васильевич</w:t>
            </w:r>
          </w:p>
          <w:p w14:paraId="2B5425AC" w14:textId="1359A4C0" w:rsidR="00785A0B" w:rsidRDefault="00697EBF" w:rsidP="00785A0B">
            <w:pPr>
              <w:tabs>
                <w:tab w:val="left" w:pos="312"/>
              </w:tabs>
              <w:ind w:left="28" w:firstLine="142"/>
              <w:jc w:val="both"/>
              <w:rPr>
                <w:rStyle w:val="aff"/>
              </w:rPr>
            </w:pPr>
            <w:hyperlink r:id="rId8" w:history="1">
              <w:r w:rsidR="00785A0B" w:rsidRPr="00356E57">
                <w:rPr>
                  <w:rStyle w:val="aff"/>
                </w:rPr>
                <w:t>ole.goryachev@termo.land</w:t>
              </w:r>
            </w:hyperlink>
          </w:p>
          <w:p w14:paraId="7112171D" w14:textId="1D47557F" w:rsidR="007F4073" w:rsidRPr="007F4073" w:rsidRDefault="007F4073" w:rsidP="00785A0B">
            <w:pPr>
              <w:tabs>
                <w:tab w:val="left" w:pos="312"/>
              </w:tabs>
              <w:ind w:left="28" w:firstLine="142"/>
              <w:jc w:val="both"/>
            </w:pPr>
            <w:r>
              <w:t>т. +7 902 204 66 44</w:t>
            </w:r>
          </w:p>
          <w:p w14:paraId="6BCBC8AC" w14:textId="2500D0BA" w:rsidR="00A433FD" w:rsidRPr="00A433FD" w:rsidRDefault="00A433FD" w:rsidP="00785A0B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</w:t>
            </w:r>
            <w:r w:rsidR="00785A0B">
              <w:rPr>
                <w:rFonts w:ascii="Times New Roman" w:hAnsi="Times New Roman"/>
              </w:rPr>
              <w:t>строительства</w:t>
            </w:r>
          </w:p>
        </w:tc>
      </w:tr>
      <w:tr w:rsidR="00A63501" w:rsidRPr="00B51EC9" w14:paraId="399FD6F8" w14:textId="77777777" w:rsidTr="00AF388F">
        <w:trPr>
          <w:jc w:val="center"/>
        </w:trPr>
        <w:tc>
          <w:tcPr>
            <w:tcW w:w="0" w:type="auto"/>
            <w:vAlign w:val="center"/>
          </w:tcPr>
          <w:p w14:paraId="58B850BA" w14:textId="39B59A78" w:rsidR="00A63501" w:rsidRPr="00A63501" w:rsidRDefault="00A130FC" w:rsidP="00E55A46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740" w:type="dxa"/>
            <w:vAlign w:val="center"/>
          </w:tcPr>
          <w:p w14:paraId="31FDE50F" w14:textId="412EC534" w:rsidR="00A63501" w:rsidRPr="003C2AD7" w:rsidRDefault="00A130FC" w:rsidP="004E238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Квалификационные требования</w:t>
            </w:r>
          </w:p>
        </w:tc>
        <w:tc>
          <w:tcPr>
            <w:tcW w:w="6237" w:type="dxa"/>
          </w:tcPr>
          <w:p w14:paraId="0D2E60C8" w14:textId="2FD2F207" w:rsidR="00A63501" w:rsidRDefault="00A130FC" w:rsidP="00F60C2E">
            <w:pPr>
              <w:tabs>
                <w:tab w:val="left" w:pos="312"/>
              </w:tabs>
              <w:ind w:left="28" w:firstLine="142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тендерный комитет, на этапе участия в тендере, официальным письмом с подписью Генерального директора и печатью необходимо предоставить следующую информацию:</w:t>
            </w:r>
          </w:p>
          <w:p w14:paraId="6E5C3C38" w14:textId="77777777" w:rsidR="00A130FC" w:rsidRDefault="00A130FC" w:rsidP="00A130FC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 w:rsidRPr="00A130FC">
              <w:rPr>
                <w:rFonts w:ascii="Times New Roman" w:hAnsi="Times New Roman"/>
              </w:rPr>
              <w:t>Качественный</w:t>
            </w:r>
            <w:r>
              <w:rPr>
                <w:rFonts w:ascii="Times New Roman" w:hAnsi="Times New Roman"/>
              </w:rPr>
              <w:t xml:space="preserve"> и</w:t>
            </w:r>
            <w:r w:rsidRPr="00A130FC">
              <w:rPr>
                <w:rFonts w:ascii="Times New Roman" w:hAnsi="Times New Roman"/>
              </w:rPr>
              <w:t xml:space="preserve"> количественный состав</w:t>
            </w:r>
            <w:r>
              <w:rPr>
                <w:rFonts w:ascii="Times New Roman" w:hAnsi="Times New Roman"/>
              </w:rPr>
              <w:t xml:space="preserve"> персонала;</w:t>
            </w:r>
          </w:p>
          <w:p w14:paraId="2F16F22D" w14:textId="77777777" w:rsidR="00A130FC" w:rsidRDefault="00A130FC" w:rsidP="00A130FC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A130FC">
              <w:rPr>
                <w:rFonts w:ascii="Times New Roman" w:hAnsi="Times New Roman"/>
              </w:rPr>
              <w:t>ровень персонала, допуски, квалификация</w:t>
            </w:r>
            <w:r>
              <w:rPr>
                <w:rFonts w:ascii="Times New Roman" w:hAnsi="Times New Roman"/>
              </w:rPr>
              <w:t>;</w:t>
            </w:r>
          </w:p>
          <w:p w14:paraId="0CB4B25C" w14:textId="09922A85" w:rsidR="00A130FC" w:rsidRDefault="00A130FC" w:rsidP="00A130FC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A130FC">
              <w:rPr>
                <w:rFonts w:ascii="Times New Roman" w:hAnsi="Times New Roman"/>
              </w:rPr>
              <w:t>ровень оснащения</w:t>
            </w:r>
            <w:r>
              <w:rPr>
                <w:rFonts w:ascii="Times New Roman" w:hAnsi="Times New Roman"/>
              </w:rPr>
              <w:t xml:space="preserve"> компании;</w:t>
            </w:r>
          </w:p>
          <w:p w14:paraId="74494318" w14:textId="02BA70E6" w:rsidR="00A130FC" w:rsidRPr="00A130FC" w:rsidRDefault="00A130FC" w:rsidP="00A130FC">
            <w:pPr>
              <w:pStyle w:val="a4"/>
              <w:numPr>
                <w:ilvl w:val="0"/>
                <w:numId w:val="13"/>
              </w:numPr>
              <w:tabs>
                <w:tab w:val="left" w:pos="312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A130FC">
              <w:rPr>
                <w:rFonts w:ascii="Times New Roman" w:hAnsi="Times New Roman"/>
              </w:rPr>
              <w:t>аличие офиса</w:t>
            </w:r>
            <w:r>
              <w:rPr>
                <w:rFonts w:ascii="Times New Roman" w:hAnsi="Times New Roman"/>
              </w:rPr>
              <w:t xml:space="preserve"> </w:t>
            </w:r>
            <w:r w:rsidRPr="00A130FC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A130FC">
              <w:rPr>
                <w:rFonts w:ascii="Times New Roman" w:hAnsi="Times New Roman"/>
              </w:rPr>
              <w:t>представительств в регионе проведения работ</w:t>
            </w:r>
            <w:r>
              <w:rPr>
                <w:rFonts w:ascii="Times New Roman" w:hAnsi="Times New Roman"/>
              </w:rPr>
              <w:t>.</w:t>
            </w:r>
          </w:p>
        </w:tc>
      </w:tr>
    </w:tbl>
    <w:p w14:paraId="2D9143FE" w14:textId="77777777" w:rsidR="001738B7" w:rsidRPr="00034EB6" w:rsidRDefault="001738B7" w:rsidP="00F653E8">
      <w:pPr>
        <w:rPr>
          <w:rFonts w:ascii="Times New Roman" w:hAnsi="Times New Roman"/>
        </w:rPr>
      </w:pPr>
    </w:p>
    <w:sectPr w:rsidR="001738B7" w:rsidRPr="00034EB6" w:rsidSect="000E1A13">
      <w:footerReference w:type="default" r:id="rId9"/>
      <w:pgSz w:w="11906" w:h="16838"/>
      <w:pgMar w:top="425" w:right="851" w:bottom="851" w:left="170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62F2A" w14:textId="77777777" w:rsidR="00697EBF" w:rsidRDefault="00697EBF" w:rsidP="00212441">
      <w:r>
        <w:separator/>
      </w:r>
    </w:p>
  </w:endnote>
  <w:endnote w:type="continuationSeparator" w:id="0">
    <w:p w14:paraId="5689FA57" w14:textId="77777777" w:rsidR="00697EBF" w:rsidRDefault="00697EBF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EYInterstate Light">
    <w:altName w:val="Calibri"/>
    <w:charset w:val="CC"/>
    <w:family w:val="auto"/>
    <w:pitch w:val="variable"/>
    <w:sig w:usb0="A00002AF" w:usb1="5000206A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14:paraId="3F79A6DB" w14:textId="77777777" w:rsidR="00212441" w:rsidRPr="003855A9" w:rsidRDefault="000E1A13">
        <w:pPr>
          <w:pStyle w:val="afd"/>
          <w:jc w:val="right"/>
          <w:rPr>
            <w:rFonts w:ascii="Times New Roman" w:hAnsi="Times New Roman"/>
            <w:sz w:val="22"/>
            <w:szCs w:val="22"/>
          </w:rPr>
        </w:pPr>
        <w:r>
          <w:rPr>
            <w:rFonts w:ascii="Times New Roman" w:hAnsi="Times New Roman"/>
            <w:sz w:val="22"/>
            <w:szCs w:val="22"/>
          </w:rPr>
          <w:fldChar w:fldCharType="begin"/>
        </w:r>
        <w:r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>
          <w:rPr>
            <w:rFonts w:ascii="Times New Roman" w:hAnsi="Times New Roman"/>
            <w:sz w:val="22"/>
            <w:szCs w:val="22"/>
          </w:rPr>
          <w:fldChar w:fldCharType="separate"/>
        </w:r>
        <w:r w:rsidR="00646D3C">
          <w:rPr>
            <w:rFonts w:ascii="Times New Roman" w:hAnsi="Times New Roman"/>
            <w:noProof/>
            <w:sz w:val="22"/>
            <w:szCs w:val="22"/>
          </w:rPr>
          <w:t>4</w:t>
        </w:r>
        <w:r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14:paraId="3902F43A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F6F0C" w14:textId="77777777" w:rsidR="00697EBF" w:rsidRDefault="00697EBF" w:rsidP="00212441">
      <w:r>
        <w:separator/>
      </w:r>
    </w:p>
  </w:footnote>
  <w:footnote w:type="continuationSeparator" w:id="0">
    <w:p w14:paraId="1CF96CC1" w14:textId="77777777" w:rsidR="00697EBF" w:rsidRDefault="00697EBF" w:rsidP="00212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-578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-218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5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4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2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42" w:hanging="1800"/>
      </w:pPr>
      <w:rPr>
        <w:rFonts w:hint="default"/>
      </w:rPr>
    </w:lvl>
  </w:abstractNum>
  <w:abstractNum w:abstractNumId="1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FE0"/>
    <w:multiLevelType w:val="hybridMultilevel"/>
    <w:tmpl w:val="0E1A3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50700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31C"/>
    <w:multiLevelType w:val="hybridMultilevel"/>
    <w:tmpl w:val="22545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13B3B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61AAB"/>
    <w:multiLevelType w:val="multilevel"/>
    <w:tmpl w:val="D6144B38"/>
    <w:lvl w:ilvl="0">
      <w:start w:val="1"/>
      <w:numFmt w:val="decimal"/>
      <w:pStyle w:val="HPBSBulletNumbering"/>
      <w:lvlText w:val="%1."/>
      <w:lvlJc w:val="left"/>
      <w:pPr>
        <w:tabs>
          <w:tab w:val="num" w:pos="738"/>
        </w:tabs>
        <w:ind w:left="738" w:hanging="454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1246"/>
        </w:tabs>
        <w:ind w:left="1246" w:hanging="338"/>
      </w:pPr>
      <w:rPr>
        <w:rFonts w:ascii="EYInterstate Light" w:hAnsi="EYInterstate Light" w:hint="default"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907"/>
      </w:pPr>
      <w:rPr>
        <w:rFonts w:ascii="EYInterstate Light" w:hAnsi="EYInterstate Light" w:hint="default"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54"/>
        </w:tabs>
        <w:ind w:left="218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74"/>
        </w:tabs>
        <w:ind w:left="268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34"/>
        </w:tabs>
        <w:ind w:left="319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54"/>
        </w:tabs>
        <w:ind w:left="369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4"/>
        </w:tabs>
        <w:ind w:left="419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4"/>
        </w:tabs>
        <w:ind w:left="4774" w:hanging="1440"/>
      </w:pPr>
      <w:rPr>
        <w:rFonts w:hint="default"/>
      </w:rPr>
    </w:lvl>
  </w:abstractNum>
  <w:abstractNum w:abstractNumId="9" w15:restartNumberingAfterBreak="0">
    <w:nsid w:val="729F017C"/>
    <w:multiLevelType w:val="hybridMultilevel"/>
    <w:tmpl w:val="94725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166C45"/>
    <w:multiLevelType w:val="hybridMultilevel"/>
    <w:tmpl w:val="4C5CDDE4"/>
    <w:lvl w:ilvl="0" w:tplc="0DA02F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3C743E"/>
    <w:multiLevelType w:val="hybridMultilevel"/>
    <w:tmpl w:val="AEEACC6E"/>
    <w:lvl w:ilvl="0" w:tplc="F176DC9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8"/>
  </w:num>
  <w:num w:numId="11">
    <w:abstractNumId w:val="10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DF6"/>
    <w:rsid w:val="00023442"/>
    <w:rsid w:val="0003105D"/>
    <w:rsid w:val="00032E41"/>
    <w:rsid w:val="00034EB6"/>
    <w:rsid w:val="000474D4"/>
    <w:rsid w:val="00050C6C"/>
    <w:rsid w:val="00055788"/>
    <w:rsid w:val="00060753"/>
    <w:rsid w:val="00066E29"/>
    <w:rsid w:val="000719DD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5AEF"/>
    <w:rsid w:val="000C68EB"/>
    <w:rsid w:val="000D0B06"/>
    <w:rsid w:val="000D1F70"/>
    <w:rsid w:val="000D2E31"/>
    <w:rsid w:val="000D31A5"/>
    <w:rsid w:val="000E1A13"/>
    <w:rsid w:val="000E6C6B"/>
    <w:rsid w:val="000F1378"/>
    <w:rsid w:val="000F1661"/>
    <w:rsid w:val="00102137"/>
    <w:rsid w:val="0011119D"/>
    <w:rsid w:val="00111BDC"/>
    <w:rsid w:val="00113859"/>
    <w:rsid w:val="0012020E"/>
    <w:rsid w:val="0012420D"/>
    <w:rsid w:val="0013199B"/>
    <w:rsid w:val="00133218"/>
    <w:rsid w:val="001438A4"/>
    <w:rsid w:val="001450D5"/>
    <w:rsid w:val="001454C3"/>
    <w:rsid w:val="00146FCE"/>
    <w:rsid w:val="00153C57"/>
    <w:rsid w:val="00153C9D"/>
    <w:rsid w:val="001551B0"/>
    <w:rsid w:val="00155D9E"/>
    <w:rsid w:val="001653C6"/>
    <w:rsid w:val="001717A1"/>
    <w:rsid w:val="00172054"/>
    <w:rsid w:val="001732A2"/>
    <w:rsid w:val="001738B7"/>
    <w:rsid w:val="001760FA"/>
    <w:rsid w:val="0017698C"/>
    <w:rsid w:val="0018046E"/>
    <w:rsid w:val="00182A4D"/>
    <w:rsid w:val="00191448"/>
    <w:rsid w:val="00192A1F"/>
    <w:rsid w:val="00194898"/>
    <w:rsid w:val="00194F7B"/>
    <w:rsid w:val="00196804"/>
    <w:rsid w:val="001A7BC9"/>
    <w:rsid w:val="001C15C7"/>
    <w:rsid w:val="001C4559"/>
    <w:rsid w:val="001C696F"/>
    <w:rsid w:val="001D3915"/>
    <w:rsid w:val="001E4677"/>
    <w:rsid w:val="001E5FF9"/>
    <w:rsid w:val="001F5A14"/>
    <w:rsid w:val="00202FD0"/>
    <w:rsid w:val="00203060"/>
    <w:rsid w:val="00205E61"/>
    <w:rsid w:val="00210F08"/>
    <w:rsid w:val="00212441"/>
    <w:rsid w:val="0021353A"/>
    <w:rsid w:val="00214A5E"/>
    <w:rsid w:val="00214E9E"/>
    <w:rsid w:val="00227B42"/>
    <w:rsid w:val="0023016F"/>
    <w:rsid w:val="00233D91"/>
    <w:rsid w:val="00237269"/>
    <w:rsid w:val="00240D31"/>
    <w:rsid w:val="00240F59"/>
    <w:rsid w:val="0024703C"/>
    <w:rsid w:val="00256501"/>
    <w:rsid w:val="00260D4E"/>
    <w:rsid w:val="00261FDB"/>
    <w:rsid w:val="0026662B"/>
    <w:rsid w:val="00267093"/>
    <w:rsid w:val="002754FD"/>
    <w:rsid w:val="00277146"/>
    <w:rsid w:val="00277591"/>
    <w:rsid w:val="0028444F"/>
    <w:rsid w:val="002961FE"/>
    <w:rsid w:val="002B0483"/>
    <w:rsid w:val="002B2F1A"/>
    <w:rsid w:val="002B6E90"/>
    <w:rsid w:val="002B7249"/>
    <w:rsid w:val="002D35C3"/>
    <w:rsid w:val="002E05BF"/>
    <w:rsid w:val="002E0CBB"/>
    <w:rsid w:val="002E19BD"/>
    <w:rsid w:val="002E668E"/>
    <w:rsid w:val="002E72EB"/>
    <w:rsid w:val="002F1F6D"/>
    <w:rsid w:val="002F56CA"/>
    <w:rsid w:val="003011CF"/>
    <w:rsid w:val="00301D73"/>
    <w:rsid w:val="00301F4A"/>
    <w:rsid w:val="00302A9B"/>
    <w:rsid w:val="003050AE"/>
    <w:rsid w:val="00307218"/>
    <w:rsid w:val="00310B63"/>
    <w:rsid w:val="00312ADF"/>
    <w:rsid w:val="00321CA2"/>
    <w:rsid w:val="00322836"/>
    <w:rsid w:val="00322AEF"/>
    <w:rsid w:val="003232E5"/>
    <w:rsid w:val="00325197"/>
    <w:rsid w:val="00334606"/>
    <w:rsid w:val="00351509"/>
    <w:rsid w:val="0035352C"/>
    <w:rsid w:val="00360C26"/>
    <w:rsid w:val="00361CAB"/>
    <w:rsid w:val="00362D3D"/>
    <w:rsid w:val="00367B3E"/>
    <w:rsid w:val="00377A12"/>
    <w:rsid w:val="003855A9"/>
    <w:rsid w:val="00392474"/>
    <w:rsid w:val="00396EE5"/>
    <w:rsid w:val="003A133D"/>
    <w:rsid w:val="003A3C30"/>
    <w:rsid w:val="003A47C7"/>
    <w:rsid w:val="003A4C6B"/>
    <w:rsid w:val="003B244D"/>
    <w:rsid w:val="003C0D74"/>
    <w:rsid w:val="003E2E5A"/>
    <w:rsid w:val="003E5388"/>
    <w:rsid w:val="003E6790"/>
    <w:rsid w:val="003F16AD"/>
    <w:rsid w:val="003F619A"/>
    <w:rsid w:val="003F6517"/>
    <w:rsid w:val="00402738"/>
    <w:rsid w:val="00410981"/>
    <w:rsid w:val="0042442B"/>
    <w:rsid w:val="004375AB"/>
    <w:rsid w:val="00447E5C"/>
    <w:rsid w:val="00453D4D"/>
    <w:rsid w:val="00456F0F"/>
    <w:rsid w:val="00470192"/>
    <w:rsid w:val="0047081C"/>
    <w:rsid w:val="00470986"/>
    <w:rsid w:val="00472728"/>
    <w:rsid w:val="00476ECC"/>
    <w:rsid w:val="0047782E"/>
    <w:rsid w:val="004836AE"/>
    <w:rsid w:val="004A3349"/>
    <w:rsid w:val="004A51D8"/>
    <w:rsid w:val="004A6B6E"/>
    <w:rsid w:val="004B13FC"/>
    <w:rsid w:val="004B35EE"/>
    <w:rsid w:val="004C23CB"/>
    <w:rsid w:val="004C5F37"/>
    <w:rsid w:val="004D2786"/>
    <w:rsid w:val="004D763D"/>
    <w:rsid w:val="004D769D"/>
    <w:rsid w:val="004E1390"/>
    <w:rsid w:val="004E18DF"/>
    <w:rsid w:val="004E1E10"/>
    <w:rsid w:val="004E2389"/>
    <w:rsid w:val="004E60A2"/>
    <w:rsid w:val="00517E78"/>
    <w:rsid w:val="00525E21"/>
    <w:rsid w:val="00526483"/>
    <w:rsid w:val="00527EFF"/>
    <w:rsid w:val="00535700"/>
    <w:rsid w:val="005377CB"/>
    <w:rsid w:val="00541FC8"/>
    <w:rsid w:val="00542929"/>
    <w:rsid w:val="00544BD1"/>
    <w:rsid w:val="005466BB"/>
    <w:rsid w:val="00546CB8"/>
    <w:rsid w:val="00550577"/>
    <w:rsid w:val="0055231C"/>
    <w:rsid w:val="00555434"/>
    <w:rsid w:val="0056003E"/>
    <w:rsid w:val="00566A86"/>
    <w:rsid w:val="00572FA7"/>
    <w:rsid w:val="00581202"/>
    <w:rsid w:val="00585F78"/>
    <w:rsid w:val="00586014"/>
    <w:rsid w:val="0058791D"/>
    <w:rsid w:val="00595240"/>
    <w:rsid w:val="005952C7"/>
    <w:rsid w:val="005A0503"/>
    <w:rsid w:val="005A140D"/>
    <w:rsid w:val="005A62E9"/>
    <w:rsid w:val="005B411E"/>
    <w:rsid w:val="005B4179"/>
    <w:rsid w:val="005B559F"/>
    <w:rsid w:val="005C033E"/>
    <w:rsid w:val="005E1A6C"/>
    <w:rsid w:val="005E460C"/>
    <w:rsid w:val="0060318E"/>
    <w:rsid w:val="00604541"/>
    <w:rsid w:val="00607089"/>
    <w:rsid w:val="00607CEA"/>
    <w:rsid w:val="00612EA1"/>
    <w:rsid w:val="00614C74"/>
    <w:rsid w:val="00615ED7"/>
    <w:rsid w:val="00621A63"/>
    <w:rsid w:val="0063092E"/>
    <w:rsid w:val="006328EB"/>
    <w:rsid w:val="0064155E"/>
    <w:rsid w:val="00646D3C"/>
    <w:rsid w:val="006520BF"/>
    <w:rsid w:val="006555F1"/>
    <w:rsid w:val="00656250"/>
    <w:rsid w:val="006618B4"/>
    <w:rsid w:val="00670B12"/>
    <w:rsid w:val="00671337"/>
    <w:rsid w:val="00680C47"/>
    <w:rsid w:val="0068335B"/>
    <w:rsid w:val="00684671"/>
    <w:rsid w:val="0068601D"/>
    <w:rsid w:val="00693035"/>
    <w:rsid w:val="0069546A"/>
    <w:rsid w:val="00695540"/>
    <w:rsid w:val="00697EBF"/>
    <w:rsid w:val="006A430D"/>
    <w:rsid w:val="006A4D6A"/>
    <w:rsid w:val="006A539F"/>
    <w:rsid w:val="006A6429"/>
    <w:rsid w:val="006B3118"/>
    <w:rsid w:val="006B32B9"/>
    <w:rsid w:val="006B4D33"/>
    <w:rsid w:val="006B5ACC"/>
    <w:rsid w:val="006B7AF6"/>
    <w:rsid w:val="006C0772"/>
    <w:rsid w:val="006C40F6"/>
    <w:rsid w:val="006C540E"/>
    <w:rsid w:val="006C7234"/>
    <w:rsid w:val="006C753C"/>
    <w:rsid w:val="006D226C"/>
    <w:rsid w:val="006D6C39"/>
    <w:rsid w:val="006E53F2"/>
    <w:rsid w:val="006E7408"/>
    <w:rsid w:val="00700097"/>
    <w:rsid w:val="007004FE"/>
    <w:rsid w:val="00700CDD"/>
    <w:rsid w:val="00715FCF"/>
    <w:rsid w:val="00726390"/>
    <w:rsid w:val="00732EC6"/>
    <w:rsid w:val="00733496"/>
    <w:rsid w:val="00733DD2"/>
    <w:rsid w:val="0073565B"/>
    <w:rsid w:val="00736B3C"/>
    <w:rsid w:val="00736C20"/>
    <w:rsid w:val="00761219"/>
    <w:rsid w:val="007634D3"/>
    <w:rsid w:val="00764044"/>
    <w:rsid w:val="007662AE"/>
    <w:rsid w:val="007759CC"/>
    <w:rsid w:val="00785A0B"/>
    <w:rsid w:val="0079775E"/>
    <w:rsid w:val="007A0805"/>
    <w:rsid w:val="007A2E27"/>
    <w:rsid w:val="007B0FA2"/>
    <w:rsid w:val="007B2F62"/>
    <w:rsid w:val="007B43AA"/>
    <w:rsid w:val="007B73F8"/>
    <w:rsid w:val="007B7476"/>
    <w:rsid w:val="007C00ED"/>
    <w:rsid w:val="007C082D"/>
    <w:rsid w:val="007C205C"/>
    <w:rsid w:val="007C4A4D"/>
    <w:rsid w:val="007C4C2B"/>
    <w:rsid w:val="007D4155"/>
    <w:rsid w:val="007D6611"/>
    <w:rsid w:val="007E1660"/>
    <w:rsid w:val="007E184D"/>
    <w:rsid w:val="007E1C2B"/>
    <w:rsid w:val="007E2235"/>
    <w:rsid w:val="007E4957"/>
    <w:rsid w:val="007E5745"/>
    <w:rsid w:val="007E6BEE"/>
    <w:rsid w:val="007F14DA"/>
    <w:rsid w:val="007F35CA"/>
    <w:rsid w:val="007F4073"/>
    <w:rsid w:val="007F7A91"/>
    <w:rsid w:val="008035E5"/>
    <w:rsid w:val="00804FF1"/>
    <w:rsid w:val="0081768E"/>
    <w:rsid w:val="008228D7"/>
    <w:rsid w:val="00825501"/>
    <w:rsid w:val="008273DF"/>
    <w:rsid w:val="008408EB"/>
    <w:rsid w:val="00843731"/>
    <w:rsid w:val="00867125"/>
    <w:rsid w:val="00867991"/>
    <w:rsid w:val="00867B66"/>
    <w:rsid w:val="008700F3"/>
    <w:rsid w:val="0087215E"/>
    <w:rsid w:val="00873962"/>
    <w:rsid w:val="00874070"/>
    <w:rsid w:val="00875338"/>
    <w:rsid w:val="00881FB5"/>
    <w:rsid w:val="00887B4E"/>
    <w:rsid w:val="00892066"/>
    <w:rsid w:val="00896034"/>
    <w:rsid w:val="008A0A63"/>
    <w:rsid w:val="008A53FD"/>
    <w:rsid w:val="008B3684"/>
    <w:rsid w:val="008B5697"/>
    <w:rsid w:val="008B5EA7"/>
    <w:rsid w:val="008B6FF3"/>
    <w:rsid w:val="008C6E83"/>
    <w:rsid w:val="008D1E8B"/>
    <w:rsid w:val="008E1A7D"/>
    <w:rsid w:val="008E3986"/>
    <w:rsid w:val="008F0753"/>
    <w:rsid w:val="008F5E66"/>
    <w:rsid w:val="00900771"/>
    <w:rsid w:val="00903934"/>
    <w:rsid w:val="009124C0"/>
    <w:rsid w:val="00912CEB"/>
    <w:rsid w:val="00913301"/>
    <w:rsid w:val="00922C27"/>
    <w:rsid w:val="009248E4"/>
    <w:rsid w:val="009258F0"/>
    <w:rsid w:val="00930C0B"/>
    <w:rsid w:val="00931257"/>
    <w:rsid w:val="00931392"/>
    <w:rsid w:val="00932C21"/>
    <w:rsid w:val="0093579E"/>
    <w:rsid w:val="009426BF"/>
    <w:rsid w:val="0095057B"/>
    <w:rsid w:val="00950AAF"/>
    <w:rsid w:val="00950C2E"/>
    <w:rsid w:val="009553AF"/>
    <w:rsid w:val="009561C2"/>
    <w:rsid w:val="009636DC"/>
    <w:rsid w:val="00963E34"/>
    <w:rsid w:val="009651D1"/>
    <w:rsid w:val="00973488"/>
    <w:rsid w:val="00974EB4"/>
    <w:rsid w:val="0098005B"/>
    <w:rsid w:val="0098706C"/>
    <w:rsid w:val="00992F47"/>
    <w:rsid w:val="009967B3"/>
    <w:rsid w:val="009A35D2"/>
    <w:rsid w:val="009A394D"/>
    <w:rsid w:val="009A5284"/>
    <w:rsid w:val="009A56F8"/>
    <w:rsid w:val="009B45BB"/>
    <w:rsid w:val="009B7BB5"/>
    <w:rsid w:val="009C3396"/>
    <w:rsid w:val="009C3F93"/>
    <w:rsid w:val="009C491F"/>
    <w:rsid w:val="009C4A3B"/>
    <w:rsid w:val="009D0A85"/>
    <w:rsid w:val="009D66DC"/>
    <w:rsid w:val="009E23B3"/>
    <w:rsid w:val="009E257F"/>
    <w:rsid w:val="009E275D"/>
    <w:rsid w:val="009E61D5"/>
    <w:rsid w:val="009F017D"/>
    <w:rsid w:val="009F12DA"/>
    <w:rsid w:val="009F752C"/>
    <w:rsid w:val="00A0095F"/>
    <w:rsid w:val="00A06A42"/>
    <w:rsid w:val="00A130FC"/>
    <w:rsid w:val="00A149C6"/>
    <w:rsid w:val="00A15738"/>
    <w:rsid w:val="00A16682"/>
    <w:rsid w:val="00A170CB"/>
    <w:rsid w:val="00A2086B"/>
    <w:rsid w:val="00A25691"/>
    <w:rsid w:val="00A32839"/>
    <w:rsid w:val="00A32BE7"/>
    <w:rsid w:val="00A3794B"/>
    <w:rsid w:val="00A40D93"/>
    <w:rsid w:val="00A417A6"/>
    <w:rsid w:val="00A433FD"/>
    <w:rsid w:val="00A43839"/>
    <w:rsid w:val="00A45ADE"/>
    <w:rsid w:val="00A61141"/>
    <w:rsid w:val="00A63501"/>
    <w:rsid w:val="00A63955"/>
    <w:rsid w:val="00A72D5C"/>
    <w:rsid w:val="00A80E63"/>
    <w:rsid w:val="00A81669"/>
    <w:rsid w:val="00A82CAE"/>
    <w:rsid w:val="00A85D74"/>
    <w:rsid w:val="00A87044"/>
    <w:rsid w:val="00A87CEF"/>
    <w:rsid w:val="00A91D43"/>
    <w:rsid w:val="00A93D55"/>
    <w:rsid w:val="00A9425D"/>
    <w:rsid w:val="00AA6AE7"/>
    <w:rsid w:val="00AB168F"/>
    <w:rsid w:val="00AB3A99"/>
    <w:rsid w:val="00AB626E"/>
    <w:rsid w:val="00AB732C"/>
    <w:rsid w:val="00AC3C75"/>
    <w:rsid w:val="00AC659B"/>
    <w:rsid w:val="00AD1794"/>
    <w:rsid w:val="00AD5C18"/>
    <w:rsid w:val="00AD6235"/>
    <w:rsid w:val="00AE05D5"/>
    <w:rsid w:val="00AE225D"/>
    <w:rsid w:val="00AE703F"/>
    <w:rsid w:val="00AE71F6"/>
    <w:rsid w:val="00AF0FC2"/>
    <w:rsid w:val="00AF3189"/>
    <w:rsid w:val="00AF388F"/>
    <w:rsid w:val="00AF6ECF"/>
    <w:rsid w:val="00B02B8F"/>
    <w:rsid w:val="00B12204"/>
    <w:rsid w:val="00B20E6E"/>
    <w:rsid w:val="00B23B02"/>
    <w:rsid w:val="00B2669A"/>
    <w:rsid w:val="00B41CEE"/>
    <w:rsid w:val="00B43137"/>
    <w:rsid w:val="00B51EC9"/>
    <w:rsid w:val="00B54894"/>
    <w:rsid w:val="00B5733B"/>
    <w:rsid w:val="00B64D40"/>
    <w:rsid w:val="00B805F4"/>
    <w:rsid w:val="00B822BC"/>
    <w:rsid w:val="00B859D5"/>
    <w:rsid w:val="00B86A9F"/>
    <w:rsid w:val="00B92FFE"/>
    <w:rsid w:val="00B93FCF"/>
    <w:rsid w:val="00B94019"/>
    <w:rsid w:val="00B9628F"/>
    <w:rsid w:val="00BA0C7A"/>
    <w:rsid w:val="00BA6262"/>
    <w:rsid w:val="00BA755D"/>
    <w:rsid w:val="00BB0AAA"/>
    <w:rsid w:val="00BB48D8"/>
    <w:rsid w:val="00BB5613"/>
    <w:rsid w:val="00BB6965"/>
    <w:rsid w:val="00BC571E"/>
    <w:rsid w:val="00BE7C49"/>
    <w:rsid w:val="00BF2309"/>
    <w:rsid w:val="00BF27AE"/>
    <w:rsid w:val="00BF3450"/>
    <w:rsid w:val="00BF4A14"/>
    <w:rsid w:val="00BF5253"/>
    <w:rsid w:val="00C0135A"/>
    <w:rsid w:val="00C02E29"/>
    <w:rsid w:val="00C060EB"/>
    <w:rsid w:val="00C1357C"/>
    <w:rsid w:val="00C143A7"/>
    <w:rsid w:val="00C155DC"/>
    <w:rsid w:val="00C20D51"/>
    <w:rsid w:val="00C226C1"/>
    <w:rsid w:val="00C30138"/>
    <w:rsid w:val="00C32840"/>
    <w:rsid w:val="00C357A6"/>
    <w:rsid w:val="00C36845"/>
    <w:rsid w:val="00C51D7E"/>
    <w:rsid w:val="00C6298B"/>
    <w:rsid w:val="00C6408D"/>
    <w:rsid w:val="00C66FC1"/>
    <w:rsid w:val="00C76BCC"/>
    <w:rsid w:val="00C76E4A"/>
    <w:rsid w:val="00C81AD1"/>
    <w:rsid w:val="00C8721F"/>
    <w:rsid w:val="00C91D8C"/>
    <w:rsid w:val="00C9526F"/>
    <w:rsid w:val="00C978D0"/>
    <w:rsid w:val="00CA0DE6"/>
    <w:rsid w:val="00CA3595"/>
    <w:rsid w:val="00CB58E9"/>
    <w:rsid w:val="00CB6B38"/>
    <w:rsid w:val="00CC12CB"/>
    <w:rsid w:val="00CC5595"/>
    <w:rsid w:val="00CD5D4E"/>
    <w:rsid w:val="00CD6D27"/>
    <w:rsid w:val="00CD6D73"/>
    <w:rsid w:val="00CF0D99"/>
    <w:rsid w:val="00D01B09"/>
    <w:rsid w:val="00D04D93"/>
    <w:rsid w:val="00D04E2A"/>
    <w:rsid w:val="00D1796B"/>
    <w:rsid w:val="00D21DBF"/>
    <w:rsid w:val="00D27916"/>
    <w:rsid w:val="00D34E14"/>
    <w:rsid w:val="00D35E36"/>
    <w:rsid w:val="00D36009"/>
    <w:rsid w:val="00D50580"/>
    <w:rsid w:val="00D5543A"/>
    <w:rsid w:val="00D610F7"/>
    <w:rsid w:val="00D7236C"/>
    <w:rsid w:val="00D7366E"/>
    <w:rsid w:val="00D80DE6"/>
    <w:rsid w:val="00D83DF9"/>
    <w:rsid w:val="00D86EC6"/>
    <w:rsid w:val="00D96F4F"/>
    <w:rsid w:val="00D97629"/>
    <w:rsid w:val="00DA192D"/>
    <w:rsid w:val="00DA3DAF"/>
    <w:rsid w:val="00DA5BBD"/>
    <w:rsid w:val="00DB1C3B"/>
    <w:rsid w:val="00DB3440"/>
    <w:rsid w:val="00DB3E82"/>
    <w:rsid w:val="00DB4E80"/>
    <w:rsid w:val="00DC2440"/>
    <w:rsid w:val="00DC5F9B"/>
    <w:rsid w:val="00DD0EC6"/>
    <w:rsid w:val="00DD16B1"/>
    <w:rsid w:val="00DE4F47"/>
    <w:rsid w:val="00DF4237"/>
    <w:rsid w:val="00E0016A"/>
    <w:rsid w:val="00E063BD"/>
    <w:rsid w:val="00E12C1B"/>
    <w:rsid w:val="00E13353"/>
    <w:rsid w:val="00E1608A"/>
    <w:rsid w:val="00E163C1"/>
    <w:rsid w:val="00E16657"/>
    <w:rsid w:val="00E21AAA"/>
    <w:rsid w:val="00E21B0B"/>
    <w:rsid w:val="00E2547E"/>
    <w:rsid w:val="00E27F2A"/>
    <w:rsid w:val="00E30C26"/>
    <w:rsid w:val="00E3480F"/>
    <w:rsid w:val="00E3744F"/>
    <w:rsid w:val="00E378CA"/>
    <w:rsid w:val="00E43705"/>
    <w:rsid w:val="00E45F0C"/>
    <w:rsid w:val="00E47049"/>
    <w:rsid w:val="00E5367D"/>
    <w:rsid w:val="00E55A46"/>
    <w:rsid w:val="00E5735E"/>
    <w:rsid w:val="00E64466"/>
    <w:rsid w:val="00E66955"/>
    <w:rsid w:val="00E702BE"/>
    <w:rsid w:val="00E74416"/>
    <w:rsid w:val="00E77E1B"/>
    <w:rsid w:val="00E86C13"/>
    <w:rsid w:val="00EA7103"/>
    <w:rsid w:val="00EB0D87"/>
    <w:rsid w:val="00EB1366"/>
    <w:rsid w:val="00EB1BF4"/>
    <w:rsid w:val="00EB3CB0"/>
    <w:rsid w:val="00EB7861"/>
    <w:rsid w:val="00EC334F"/>
    <w:rsid w:val="00EC54C8"/>
    <w:rsid w:val="00ED1574"/>
    <w:rsid w:val="00ED1BFC"/>
    <w:rsid w:val="00EE4EC7"/>
    <w:rsid w:val="00EF0DCA"/>
    <w:rsid w:val="00EF1313"/>
    <w:rsid w:val="00EF56D8"/>
    <w:rsid w:val="00EF7F9D"/>
    <w:rsid w:val="00F00FC5"/>
    <w:rsid w:val="00F024A6"/>
    <w:rsid w:val="00F06A5A"/>
    <w:rsid w:val="00F0731A"/>
    <w:rsid w:val="00F1079E"/>
    <w:rsid w:val="00F12E6E"/>
    <w:rsid w:val="00F132A1"/>
    <w:rsid w:val="00F27C1D"/>
    <w:rsid w:val="00F31FB6"/>
    <w:rsid w:val="00F3357B"/>
    <w:rsid w:val="00F36AFD"/>
    <w:rsid w:val="00F36C1A"/>
    <w:rsid w:val="00F402AE"/>
    <w:rsid w:val="00F42D40"/>
    <w:rsid w:val="00F47F4B"/>
    <w:rsid w:val="00F512B8"/>
    <w:rsid w:val="00F517B4"/>
    <w:rsid w:val="00F537C3"/>
    <w:rsid w:val="00F541E1"/>
    <w:rsid w:val="00F5468A"/>
    <w:rsid w:val="00F6089A"/>
    <w:rsid w:val="00F60C2E"/>
    <w:rsid w:val="00F62416"/>
    <w:rsid w:val="00F653E8"/>
    <w:rsid w:val="00F7100E"/>
    <w:rsid w:val="00F71A2B"/>
    <w:rsid w:val="00F7429E"/>
    <w:rsid w:val="00F8192F"/>
    <w:rsid w:val="00F81BF3"/>
    <w:rsid w:val="00F93AEE"/>
    <w:rsid w:val="00F9405C"/>
    <w:rsid w:val="00FB2087"/>
    <w:rsid w:val="00FB29D0"/>
    <w:rsid w:val="00FB4765"/>
    <w:rsid w:val="00FB47DA"/>
    <w:rsid w:val="00FB6088"/>
    <w:rsid w:val="00FC02E4"/>
    <w:rsid w:val="00FC0493"/>
    <w:rsid w:val="00FC3714"/>
    <w:rsid w:val="00FC3998"/>
    <w:rsid w:val="00FC3B73"/>
    <w:rsid w:val="00FD0829"/>
    <w:rsid w:val="00FD2BA1"/>
    <w:rsid w:val="00FD2DF6"/>
    <w:rsid w:val="00FD6F9F"/>
    <w:rsid w:val="00FE11EE"/>
    <w:rsid w:val="00FE47B7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FE884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styleId="aff">
    <w:name w:val="Hyperlink"/>
    <w:uiPriority w:val="99"/>
    <w:rsid w:val="003A3C30"/>
    <w:rPr>
      <w:color w:val="0000FF"/>
      <w:u w:val="single"/>
    </w:rPr>
  </w:style>
  <w:style w:type="paragraph" w:customStyle="1" w:styleId="HPBSBulletNumbering">
    <w:name w:val="HPBS Bullet Numbering"/>
    <w:basedOn w:val="a"/>
    <w:qFormat/>
    <w:rsid w:val="003A3C30"/>
    <w:pPr>
      <w:numPr>
        <w:numId w:val="10"/>
      </w:numPr>
      <w:tabs>
        <w:tab w:val="clear" w:pos="738"/>
        <w:tab w:val="num" w:pos="360"/>
      </w:tabs>
      <w:spacing w:after="120"/>
      <w:ind w:left="360" w:hanging="360"/>
      <w:jc w:val="both"/>
    </w:pPr>
    <w:rPr>
      <w:rFonts w:ascii="PT Sans" w:eastAsia="Times New Roman" w:hAnsi="PT Sans"/>
      <w:color w:val="000000"/>
      <w:sz w:val="22"/>
      <w:szCs w:val="18"/>
      <w:lang w:val="en-US"/>
    </w:rPr>
  </w:style>
  <w:style w:type="character" w:styleId="aff0">
    <w:name w:val="Unresolved Mention"/>
    <w:basedOn w:val="a0"/>
    <w:uiPriority w:val="99"/>
    <w:semiHidden/>
    <w:unhideWhenUsed/>
    <w:rsid w:val="00A43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.goryachev@termo.land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6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Воробьев Дмитрий Анатольевич</dc:creator>
  <cp:lastModifiedBy>Бабенков Вадим Викторович</cp:lastModifiedBy>
  <cp:revision>4</cp:revision>
  <cp:lastPrinted>2024-02-08T15:09:00Z</cp:lastPrinted>
  <dcterms:created xsi:type="dcterms:W3CDTF">2025-08-14T15:37:00Z</dcterms:created>
  <dcterms:modified xsi:type="dcterms:W3CDTF">2025-08-15T08:37:00Z</dcterms:modified>
</cp:coreProperties>
</file>